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6" w:rsidRPr="000D415E" w:rsidRDefault="000D415E" w:rsidP="000D415E">
      <w:pPr>
        <w:jc w:val="right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val="en-US" w:eastAsia="ar-SA"/>
        </w:rPr>
        <w:t>M</w:t>
      </w:r>
      <w:r w:rsidRPr="000D415E">
        <w:rPr>
          <w:b/>
          <w:color w:val="000000"/>
          <w:sz w:val="28"/>
          <w:szCs w:val="28"/>
          <w:lang w:eastAsia="ar-SA"/>
        </w:rPr>
        <w:t>anuscript copyright</w:t>
      </w:r>
    </w:p>
    <w:p w:rsidR="00123A06" w:rsidRDefault="00123A06" w:rsidP="00F801E7">
      <w:pPr>
        <w:jc w:val="both"/>
        <w:rPr>
          <w:b/>
          <w:color w:val="000000"/>
          <w:sz w:val="28"/>
          <w:szCs w:val="28"/>
        </w:rPr>
      </w:pPr>
    </w:p>
    <w:p w:rsidR="00446098" w:rsidRDefault="00446098" w:rsidP="00F801E7">
      <w:pPr>
        <w:jc w:val="both"/>
        <w:rPr>
          <w:b/>
          <w:color w:val="000000"/>
          <w:sz w:val="28"/>
          <w:szCs w:val="28"/>
        </w:rPr>
      </w:pPr>
    </w:p>
    <w:p w:rsidR="00446098" w:rsidRDefault="00446098" w:rsidP="00F801E7">
      <w:pPr>
        <w:jc w:val="both"/>
        <w:rPr>
          <w:b/>
          <w:color w:val="000000"/>
          <w:sz w:val="28"/>
          <w:szCs w:val="28"/>
        </w:rPr>
      </w:pPr>
    </w:p>
    <w:p w:rsidR="00446098" w:rsidRDefault="00446098" w:rsidP="00F801E7">
      <w:pPr>
        <w:jc w:val="both"/>
        <w:rPr>
          <w:b/>
          <w:color w:val="000000"/>
          <w:sz w:val="28"/>
          <w:szCs w:val="28"/>
        </w:rPr>
      </w:pPr>
    </w:p>
    <w:p w:rsidR="00446098" w:rsidRPr="000D415E" w:rsidRDefault="00446098" w:rsidP="00F801E7">
      <w:pPr>
        <w:jc w:val="both"/>
        <w:rPr>
          <w:b/>
          <w:color w:val="000000"/>
          <w:sz w:val="28"/>
          <w:szCs w:val="28"/>
        </w:rPr>
      </w:pPr>
    </w:p>
    <w:p w:rsidR="00F149F1" w:rsidRPr="000D415E" w:rsidRDefault="00F149F1" w:rsidP="00F801E7">
      <w:pPr>
        <w:jc w:val="both"/>
        <w:rPr>
          <w:b/>
          <w:color w:val="000000"/>
          <w:sz w:val="28"/>
          <w:szCs w:val="28"/>
        </w:rPr>
      </w:pPr>
    </w:p>
    <w:p w:rsidR="00F149F1" w:rsidRPr="000D415E" w:rsidRDefault="00F149F1" w:rsidP="00F801E7">
      <w:pPr>
        <w:jc w:val="both"/>
        <w:rPr>
          <w:b/>
          <w:color w:val="000000"/>
          <w:sz w:val="28"/>
          <w:szCs w:val="28"/>
        </w:rPr>
      </w:pPr>
    </w:p>
    <w:p w:rsidR="00F149F1" w:rsidRPr="000D415E" w:rsidRDefault="00F149F1" w:rsidP="00F801E7">
      <w:pPr>
        <w:jc w:val="both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both"/>
        <w:rPr>
          <w:b/>
          <w:color w:val="000000"/>
          <w:sz w:val="28"/>
          <w:szCs w:val="28"/>
        </w:rPr>
      </w:pPr>
    </w:p>
    <w:p w:rsidR="00123A06" w:rsidRPr="000D415E" w:rsidRDefault="000D415E" w:rsidP="00F801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Berezkina</w:t>
      </w:r>
      <w:r w:rsidRPr="000D41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Elena</w:t>
      </w:r>
      <w:r w:rsidRPr="000D41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Sergeevna</w:t>
      </w: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D046C3" w:rsidRDefault="00D046C3" w:rsidP="00F801E7">
      <w:pPr>
        <w:jc w:val="center"/>
        <w:rPr>
          <w:b/>
          <w:color w:val="000000"/>
          <w:sz w:val="28"/>
          <w:szCs w:val="28"/>
        </w:rPr>
      </w:pPr>
    </w:p>
    <w:p w:rsidR="00D046C3" w:rsidRPr="009B477D" w:rsidRDefault="00D046C3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C905B6" w:rsidRPr="000D415E" w:rsidRDefault="000D415E" w:rsidP="00C905B6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The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effect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of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preconceptional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alcohol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intoxication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in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female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rats</w:t>
      </w:r>
      <w:r w:rsidRPr="000D415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on the containment of macro- and microelements in</w:t>
      </w:r>
      <w:r w:rsidR="009570AE">
        <w:rPr>
          <w:b/>
          <w:bCs/>
          <w:color w:val="000000"/>
          <w:sz w:val="28"/>
          <w:szCs w:val="28"/>
          <w:lang w:val="en-US"/>
        </w:rPr>
        <w:t xml:space="preserve"> different organs of the progenies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:rsidR="00123A06" w:rsidRPr="000D415E" w:rsidRDefault="00123A06" w:rsidP="00F801E7">
      <w:pPr>
        <w:jc w:val="center"/>
        <w:rPr>
          <w:b/>
          <w:color w:val="000000"/>
          <w:sz w:val="28"/>
          <w:szCs w:val="28"/>
          <w:lang w:val="en-US"/>
        </w:rPr>
      </w:pPr>
    </w:p>
    <w:p w:rsidR="00123A06" w:rsidRPr="000D415E" w:rsidRDefault="00123A06" w:rsidP="00F801E7">
      <w:pPr>
        <w:widowControl w:val="0"/>
        <w:jc w:val="center"/>
        <w:rPr>
          <w:color w:val="000000"/>
          <w:sz w:val="28"/>
          <w:szCs w:val="28"/>
          <w:lang w:val="en-US"/>
        </w:rPr>
      </w:pPr>
    </w:p>
    <w:p w:rsidR="00123A06" w:rsidRPr="000D415E" w:rsidRDefault="00123A06" w:rsidP="00F801E7">
      <w:pPr>
        <w:ind w:left="1800"/>
        <w:jc w:val="center"/>
        <w:rPr>
          <w:b/>
          <w:color w:val="000000"/>
          <w:sz w:val="28"/>
          <w:szCs w:val="28"/>
          <w:lang w:val="en-US"/>
        </w:rPr>
      </w:pPr>
    </w:p>
    <w:p w:rsidR="00123A06" w:rsidRPr="009B477D" w:rsidRDefault="00123A06" w:rsidP="00F801E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9B477D">
        <w:rPr>
          <w:b/>
          <w:snapToGrid w:val="0"/>
          <w:color w:val="000000"/>
          <w:sz w:val="28"/>
          <w:szCs w:val="28"/>
        </w:rPr>
        <w:t>14.0</w:t>
      </w:r>
      <w:r w:rsidR="0013754D">
        <w:rPr>
          <w:b/>
          <w:snapToGrid w:val="0"/>
          <w:color w:val="000000"/>
          <w:sz w:val="28"/>
          <w:szCs w:val="28"/>
        </w:rPr>
        <w:t>1</w:t>
      </w:r>
      <w:r w:rsidRPr="009B477D">
        <w:rPr>
          <w:b/>
          <w:snapToGrid w:val="0"/>
          <w:color w:val="000000"/>
          <w:sz w:val="28"/>
          <w:szCs w:val="28"/>
        </w:rPr>
        <w:t>.</w:t>
      </w:r>
      <w:r w:rsidR="0013754D">
        <w:rPr>
          <w:b/>
          <w:snapToGrid w:val="0"/>
          <w:color w:val="000000"/>
          <w:sz w:val="28"/>
          <w:szCs w:val="28"/>
        </w:rPr>
        <w:t>27</w:t>
      </w:r>
      <w:r w:rsidRPr="009B477D">
        <w:rPr>
          <w:b/>
          <w:snapToGrid w:val="0"/>
          <w:color w:val="000000"/>
          <w:sz w:val="28"/>
          <w:szCs w:val="28"/>
        </w:rPr>
        <w:t xml:space="preserve"> </w:t>
      </w:r>
      <w:r w:rsidR="00A17F16">
        <w:rPr>
          <w:b/>
          <w:snapToGrid w:val="0"/>
          <w:color w:val="000000"/>
          <w:sz w:val="28"/>
          <w:szCs w:val="28"/>
        </w:rPr>
        <w:t>–</w:t>
      </w:r>
      <w:r w:rsidRPr="009B477D">
        <w:rPr>
          <w:b/>
          <w:snapToGrid w:val="0"/>
          <w:color w:val="000000"/>
          <w:sz w:val="28"/>
          <w:szCs w:val="28"/>
        </w:rPr>
        <w:t xml:space="preserve"> </w:t>
      </w:r>
      <w:r w:rsidR="00A17F16">
        <w:rPr>
          <w:b/>
          <w:snapToGrid w:val="0"/>
          <w:color w:val="000000"/>
          <w:sz w:val="28"/>
          <w:szCs w:val="28"/>
          <w:lang w:val="en-US"/>
        </w:rPr>
        <w:t xml:space="preserve">Narcology </w:t>
      </w: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A17F16" w:rsidRPr="005D31A5" w:rsidRDefault="00A17F16" w:rsidP="00F801E7">
      <w:pPr>
        <w:jc w:val="center"/>
        <w:rPr>
          <w:b/>
          <w:color w:val="000000"/>
          <w:sz w:val="28"/>
          <w:szCs w:val="28"/>
        </w:rPr>
      </w:pPr>
      <w:r w:rsidRPr="00A17F16">
        <w:rPr>
          <w:b/>
          <w:color w:val="000000"/>
          <w:sz w:val="28"/>
          <w:szCs w:val="28"/>
        </w:rPr>
        <w:t>Autoabstract</w:t>
      </w:r>
    </w:p>
    <w:p w:rsidR="00123A06" w:rsidRPr="005D31A5" w:rsidRDefault="00A17F16" w:rsidP="00F801E7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Of</w:t>
      </w:r>
      <w:r w:rsidRPr="005D31A5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the</w:t>
      </w:r>
      <w:r w:rsidRPr="005D31A5">
        <w:rPr>
          <w:b/>
          <w:color w:val="000000"/>
          <w:sz w:val="28"/>
          <w:szCs w:val="28"/>
          <w:lang w:val="en-US"/>
        </w:rPr>
        <w:t xml:space="preserve"> </w:t>
      </w:r>
      <w:r w:rsidR="005D31A5">
        <w:rPr>
          <w:b/>
          <w:color w:val="000000"/>
          <w:sz w:val="28"/>
          <w:szCs w:val="28"/>
          <w:lang w:val="en-US"/>
        </w:rPr>
        <w:t>Ph</w:t>
      </w:r>
      <w:r w:rsidR="005D31A5" w:rsidRPr="005D31A5">
        <w:rPr>
          <w:b/>
          <w:color w:val="000000"/>
          <w:sz w:val="28"/>
          <w:szCs w:val="28"/>
          <w:lang w:val="en-US"/>
        </w:rPr>
        <w:t>.</w:t>
      </w:r>
      <w:r w:rsidR="005D31A5">
        <w:rPr>
          <w:b/>
          <w:color w:val="000000"/>
          <w:sz w:val="28"/>
          <w:szCs w:val="28"/>
          <w:lang w:val="en-US"/>
        </w:rPr>
        <w:t>D</w:t>
      </w:r>
      <w:r w:rsidR="005D31A5" w:rsidRPr="005D31A5">
        <w:rPr>
          <w:b/>
          <w:color w:val="000000"/>
          <w:sz w:val="28"/>
          <w:szCs w:val="28"/>
          <w:lang w:val="en-US"/>
        </w:rPr>
        <w:t>.</w:t>
      </w:r>
      <w:r w:rsidR="005D31A5">
        <w:rPr>
          <w:b/>
          <w:color w:val="000000"/>
          <w:sz w:val="28"/>
          <w:szCs w:val="28"/>
          <w:lang w:val="en-US"/>
        </w:rPr>
        <w:t xml:space="preserve"> (Biology)</w:t>
      </w:r>
      <w:r w:rsidR="005D31A5" w:rsidRPr="005D31A5">
        <w:rPr>
          <w:b/>
          <w:color w:val="000000"/>
          <w:sz w:val="28"/>
          <w:szCs w:val="28"/>
          <w:lang w:val="en-US"/>
        </w:rPr>
        <w:t xml:space="preserve"> </w:t>
      </w:r>
      <w:r w:rsidR="005D31A5">
        <w:rPr>
          <w:b/>
          <w:color w:val="000000"/>
          <w:sz w:val="28"/>
          <w:szCs w:val="28"/>
          <w:lang w:val="en-US"/>
        </w:rPr>
        <w:t>thesis</w:t>
      </w:r>
      <w:r w:rsidR="005D31A5" w:rsidRPr="005D31A5">
        <w:rPr>
          <w:b/>
          <w:color w:val="000000"/>
          <w:sz w:val="28"/>
          <w:szCs w:val="28"/>
          <w:lang w:val="en-US"/>
        </w:rPr>
        <w:t xml:space="preserve"> </w:t>
      </w:r>
    </w:p>
    <w:p w:rsidR="00123A06" w:rsidRPr="009B477D" w:rsidRDefault="00123A06" w:rsidP="00F801E7">
      <w:pPr>
        <w:tabs>
          <w:tab w:val="left" w:pos="7080"/>
        </w:tabs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362064" w:rsidRDefault="00362064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0D415E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Pr="009B477D" w:rsidRDefault="00123A06" w:rsidP="00F801E7">
      <w:pPr>
        <w:jc w:val="center"/>
        <w:rPr>
          <w:b/>
          <w:color w:val="000000"/>
          <w:sz w:val="28"/>
          <w:szCs w:val="28"/>
        </w:rPr>
      </w:pPr>
    </w:p>
    <w:p w:rsidR="00123A06" w:rsidRDefault="00123A06" w:rsidP="00CC79B8">
      <w:pPr>
        <w:rPr>
          <w:b/>
          <w:color w:val="000000"/>
          <w:sz w:val="28"/>
          <w:szCs w:val="28"/>
        </w:rPr>
      </w:pPr>
    </w:p>
    <w:p w:rsidR="00CC79B8" w:rsidRPr="009B477D" w:rsidRDefault="00CC79B8" w:rsidP="00CC79B8">
      <w:pPr>
        <w:rPr>
          <w:b/>
          <w:color w:val="000000"/>
          <w:sz w:val="28"/>
          <w:szCs w:val="28"/>
        </w:rPr>
      </w:pPr>
    </w:p>
    <w:p w:rsidR="00123A06" w:rsidRPr="009B477D" w:rsidRDefault="005D31A5" w:rsidP="00F801E7">
      <w:pPr>
        <w:jc w:val="center"/>
        <w:rPr>
          <w:b/>
          <w:color w:val="0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color w:val="000000"/>
              <w:sz w:val="28"/>
              <w:szCs w:val="28"/>
              <w:lang w:val="en-US"/>
            </w:rPr>
            <w:t>Moscow</w:t>
          </w:r>
        </w:smartTag>
      </w:smartTag>
      <w:r w:rsidR="00123A06" w:rsidRPr="009B477D">
        <w:rPr>
          <w:b/>
          <w:color w:val="000000"/>
          <w:sz w:val="28"/>
          <w:szCs w:val="28"/>
        </w:rPr>
        <w:t xml:space="preserve"> – 20</w:t>
      </w:r>
      <w:r w:rsidR="0013754D">
        <w:rPr>
          <w:b/>
          <w:color w:val="000000"/>
          <w:sz w:val="28"/>
          <w:szCs w:val="28"/>
        </w:rPr>
        <w:t>10</w:t>
      </w:r>
    </w:p>
    <w:p w:rsidR="00123A06" w:rsidRPr="00794660" w:rsidRDefault="00123A06" w:rsidP="00D35075">
      <w:pPr>
        <w:jc w:val="both"/>
        <w:rPr>
          <w:color w:val="000000"/>
          <w:sz w:val="28"/>
          <w:szCs w:val="28"/>
          <w:lang w:val="en-US"/>
        </w:rPr>
      </w:pPr>
      <w:r w:rsidRPr="005D31A5">
        <w:rPr>
          <w:sz w:val="28"/>
          <w:szCs w:val="28"/>
          <w:lang w:val="en-US"/>
        </w:rPr>
        <w:br w:type="page"/>
      </w:r>
      <w:r w:rsidR="005D31A5">
        <w:rPr>
          <w:sz w:val="28"/>
          <w:szCs w:val="28"/>
          <w:lang w:val="en-US"/>
        </w:rPr>
        <w:lastRenderedPageBreak/>
        <w:t>The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reported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investigation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has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been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performed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in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the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Institute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of</w:t>
      </w:r>
      <w:r w:rsidR="005D31A5" w:rsidRPr="005D31A5">
        <w:rPr>
          <w:sz w:val="28"/>
          <w:szCs w:val="28"/>
          <w:lang w:val="en-US"/>
        </w:rPr>
        <w:t xml:space="preserve"> </w:t>
      </w:r>
      <w:r w:rsidR="005D31A5">
        <w:rPr>
          <w:sz w:val="28"/>
          <w:szCs w:val="28"/>
          <w:lang w:val="en-US"/>
        </w:rPr>
        <w:t>Bioelementology, a subunit of the State Educational Institution of Higher Professional Education</w:t>
      </w:r>
      <w:r w:rsidR="005D31A5" w:rsidRPr="005D31A5">
        <w:rPr>
          <w:sz w:val="28"/>
          <w:szCs w:val="28"/>
          <w:lang w:val="en-US"/>
        </w:rPr>
        <w:t xml:space="preserve"> </w:t>
      </w:r>
      <w:r w:rsidRPr="005D31A5">
        <w:rPr>
          <w:color w:val="000000"/>
          <w:sz w:val="28"/>
          <w:szCs w:val="28"/>
          <w:lang w:val="en-US"/>
        </w:rPr>
        <w:t>«</w:t>
      </w:r>
      <w:r w:rsidR="005D31A5">
        <w:rPr>
          <w:color w:val="000000"/>
          <w:sz w:val="28"/>
          <w:szCs w:val="28"/>
          <w:lang w:val="en-US"/>
        </w:rPr>
        <w:t>The Orenburg State University</w:t>
      </w:r>
      <w:r w:rsidR="005323D3" w:rsidRPr="005D31A5">
        <w:rPr>
          <w:color w:val="000000"/>
          <w:sz w:val="28"/>
          <w:szCs w:val="28"/>
          <w:lang w:val="en-US"/>
        </w:rPr>
        <w:t>»</w:t>
      </w:r>
      <w:r w:rsidR="007C1C64" w:rsidRPr="005D31A5">
        <w:rPr>
          <w:color w:val="000000"/>
          <w:sz w:val="28"/>
          <w:szCs w:val="28"/>
          <w:lang w:val="en-US"/>
        </w:rPr>
        <w:t xml:space="preserve"> </w:t>
      </w:r>
      <w:r w:rsidR="00177298" w:rsidRPr="005D31A5">
        <w:rPr>
          <w:color w:val="000000"/>
          <w:sz w:val="28"/>
          <w:szCs w:val="28"/>
          <w:lang w:val="en-US"/>
        </w:rPr>
        <w:t>(</w:t>
      </w:r>
      <w:r w:rsidR="005D31A5">
        <w:rPr>
          <w:color w:val="000000"/>
          <w:sz w:val="28"/>
          <w:szCs w:val="28"/>
          <w:lang w:val="en-US"/>
        </w:rPr>
        <w:t xml:space="preserve">rector </w:t>
      </w:r>
      <w:r w:rsidR="00794660">
        <w:rPr>
          <w:color w:val="000000"/>
          <w:sz w:val="28"/>
          <w:szCs w:val="28"/>
          <w:lang w:val="en-US"/>
        </w:rPr>
        <w:t>–</w:t>
      </w:r>
      <w:r w:rsidR="005D31A5">
        <w:rPr>
          <w:color w:val="000000"/>
          <w:sz w:val="28"/>
          <w:szCs w:val="28"/>
          <w:lang w:val="en-US"/>
        </w:rPr>
        <w:t xml:space="preserve"> </w:t>
      </w:r>
      <w:r w:rsidR="00794660">
        <w:rPr>
          <w:color w:val="000000"/>
          <w:sz w:val="28"/>
          <w:szCs w:val="28"/>
          <w:lang w:val="en-US"/>
        </w:rPr>
        <w:t>D.Sc. (Economics)</w:t>
      </w:r>
      <w:r w:rsidR="00D35075" w:rsidRPr="005D31A5">
        <w:rPr>
          <w:color w:val="000000"/>
          <w:sz w:val="28"/>
          <w:szCs w:val="28"/>
          <w:lang w:val="en-US"/>
        </w:rPr>
        <w:t xml:space="preserve">, </w:t>
      </w:r>
      <w:r w:rsidR="00794660">
        <w:rPr>
          <w:color w:val="000000"/>
          <w:sz w:val="28"/>
          <w:szCs w:val="28"/>
          <w:lang w:val="en-US"/>
        </w:rPr>
        <w:t>professor Kovalevskiy V.P.</w:t>
      </w:r>
      <w:r w:rsidR="00D35075" w:rsidRPr="00794660">
        <w:rPr>
          <w:color w:val="000000"/>
          <w:sz w:val="28"/>
          <w:szCs w:val="28"/>
          <w:lang w:val="en-US"/>
        </w:rPr>
        <w:t>)</w:t>
      </w:r>
    </w:p>
    <w:p w:rsidR="004022C2" w:rsidRPr="00794660" w:rsidRDefault="004022C2" w:rsidP="004022C2">
      <w:pPr>
        <w:rPr>
          <w:lang w:val="en-US" w:eastAsia="ar-SA"/>
        </w:rPr>
      </w:pPr>
    </w:p>
    <w:p w:rsidR="00123A06" w:rsidRPr="00794660" w:rsidRDefault="00123A06" w:rsidP="00F801E7">
      <w:pPr>
        <w:pStyle w:val="a7"/>
        <w:jc w:val="both"/>
        <w:rPr>
          <w:color w:val="000000"/>
          <w:sz w:val="28"/>
          <w:szCs w:val="28"/>
          <w:lang w:val="en-US"/>
        </w:rPr>
      </w:pPr>
    </w:p>
    <w:p w:rsidR="00123A06" w:rsidRDefault="00794660" w:rsidP="00177298">
      <w:pPr>
        <w:pStyle w:val="a7"/>
        <w:ind w:left="4248" w:hanging="4248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Research</w:t>
      </w:r>
      <w:r w:rsidRPr="00794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advisor</w:t>
      </w:r>
      <w:r w:rsidR="00123A06" w:rsidRPr="009B477D">
        <w:rPr>
          <w:color w:val="000000"/>
          <w:sz w:val="28"/>
          <w:szCs w:val="28"/>
        </w:rPr>
        <w:t>:</w:t>
      </w:r>
      <w:r w:rsidR="00123A06" w:rsidRPr="009B477D">
        <w:rPr>
          <w:color w:val="000000"/>
          <w:sz w:val="28"/>
          <w:szCs w:val="28"/>
        </w:rPr>
        <w:tab/>
      </w:r>
    </w:p>
    <w:p w:rsidR="00794660" w:rsidRDefault="00794660" w:rsidP="00177298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Doctor</w:t>
      </w:r>
      <w:r w:rsidRPr="0079466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of</w:t>
      </w:r>
      <w:r w:rsidRPr="0079466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Medical</w:t>
      </w:r>
      <w:r w:rsidRPr="0079466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Science</w:t>
      </w:r>
      <w:r w:rsidR="00D3210E" w:rsidRPr="00794660">
        <w:rPr>
          <w:sz w:val="28"/>
          <w:szCs w:val="28"/>
          <w:lang w:val="en-US" w:eastAsia="ar-SA"/>
        </w:rPr>
        <w:t>,</w:t>
      </w:r>
      <w:r w:rsidR="00D3210E" w:rsidRPr="00794660">
        <w:rPr>
          <w:sz w:val="28"/>
          <w:szCs w:val="28"/>
          <w:lang w:val="en-US" w:eastAsia="ar-SA"/>
        </w:rPr>
        <w:tab/>
      </w:r>
      <w:r w:rsidR="00D3210E" w:rsidRPr="00794660">
        <w:rPr>
          <w:sz w:val="28"/>
          <w:szCs w:val="28"/>
          <w:lang w:val="en-US" w:eastAsia="ar-SA"/>
        </w:rPr>
        <w:tab/>
      </w:r>
      <w:r>
        <w:rPr>
          <w:sz w:val="28"/>
          <w:szCs w:val="28"/>
          <w:lang w:val="en-US" w:eastAsia="ar-SA"/>
        </w:rPr>
        <w:t>Skalny</w:t>
      </w:r>
      <w:r w:rsidR="0056195E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 xml:space="preserve"> Anatoliy Viktorovich </w:t>
      </w:r>
    </w:p>
    <w:p w:rsidR="004022C2" w:rsidRPr="00794660" w:rsidRDefault="00794660" w:rsidP="00177298">
      <w:pPr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 w:eastAsia="ar-SA"/>
        </w:rPr>
        <w:t xml:space="preserve">professor </w:t>
      </w:r>
    </w:p>
    <w:p w:rsidR="00123A06" w:rsidRPr="00794660" w:rsidRDefault="00123A06" w:rsidP="00F801E7">
      <w:pPr>
        <w:pStyle w:val="a7"/>
        <w:jc w:val="both"/>
        <w:rPr>
          <w:color w:val="000000"/>
          <w:sz w:val="28"/>
          <w:szCs w:val="28"/>
          <w:lang w:val="en-US"/>
        </w:rPr>
      </w:pPr>
    </w:p>
    <w:p w:rsidR="00C905B6" w:rsidRPr="00794660" w:rsidRDefault="00794660" w:rsidP="00F801E7">
      <w:pPr>
        <w:pStyle w:val="a7"/>
        <w:ind w:left="4254" w:hanging="425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Official opponents</w:t>
      </w:r>
      <w:r w:rsidR="00123A06" w:rsidRPr="00794660">
        <w:rPr>
          <w:color w:val="000000"/>
          <w:sz w:val="28"/>
          <w:szCs w:val="28"/>
          <w:lang w:val="en-US"/>
        </w:rPr>
        <w:t>:</w:t>
      </w:r>
      <w:r w:rsidR="00123A06" w:rsidRPr="00794660">
        <w:rPr>
          <w:color w:val="000000"/>
          <w:sz w:val="28"/>
          <w:szCs w:val="28"/>
          <w:lang w:val="en-US"/>
        </w:rPr>
        <w:tab/>
      </w:r>
    </w:p>
    <w:p w:rsidR="00177298" w:rsidRPr="00794660" w:rsidRDefault="00794660" w:rsidP="00177298">
      <w:pPr>
        <w:rPr>
          <w:sz w:val="28"/>
          <w:szCs w:val="28"/>
          <w:lang w:val="en-US" w:eastAsia="ar-SA"/>
        </w:rPr>
      </w:pPr>
      <w:r w:rsidRPr="00794660">
        <w:rPr>
          <w:sz w:val="28"/>
          <w:szCs w:val="28"/>
          <w:lang w:val="en-US" w:eastAsia="ar-SA"/>
        </w:rPr>
        <w:t>Doctor of Biological Sciences</w:t>
      </w:r>
      <w:r w:rsidR="00D3210E" w:rsidRPr="00794660">
        <w:rPr>
          <w:sz w:val="28"/>
          <w:szCs w:val="28"/>
          <w:lang w:val="en-US" w:eastAsia="ar-SA"/>
        </w:rPr>
        <w:tab/>
      </w:r>
      <w:r w:rsidR="00D3210E" w:rsidRPr="00794660">
        <w:rPr>
          <w:sz w:val="28"/>
          <w:szCs w:val="28"/>
          <w:lang w:val="en-US" w:eastAsia="ar-SA"/>
        </w:rPr>
        <w:tab/>
      </w:r>
      <w:r>
        <w:rPr>
          <w:b/>
          <w:sz w:val="28"/>
          <w:szCs w:val="28"/>
          <w:lang w:val="en-US" w:eastAsia="ar-SA"/>
        </w:rPr>
        <w:t xml:space="preserve">Proskuryakova Tatyana Vasilievna </w:t>
      </w:r>
    </w:p>
    <w:p w:rsidR="00123A06" w:rsidRPr="00794660" w:rsidRDefault="00123A06" w:rsidP="00F801E7">
      <w:pPr>
        <w:jc w:val="both"/>
        <w:rPr>
          <w:sz w:val="28"/>
          <w:szCs w:val="28"/>
          <w:lang w:val="en-US"/>
        </w:rPr>
      </w:pPr>
    </w:p>
    <w:p w:rsidR="00A3178F" w:rsidRPr="00794660" w:rsidRDefault="00794660" w:rsidP="00F801E7">
      <w:pPr>
        <w:jc w:val="both"/>
        <w:rPr>
          <w:b/>
          <w:sz w:val="28"/>
          <w:szCs w:val="28"/>
          <w:lang w:val="en-US"/>
        </w:rPr>
      </w:pPr>
      <w:r w:rsidRPr="00794660">
        <w:rPr>
          <w:sz w:val="28"/>
          <w:szCs w:val="28"/>
          <w:lang w:val="en-US"/>
        </w:rPr>
        <w:t>Doctor of Biological Sciences</w:t>
      </w:r>
      <w:r w:rsidR="00D3210E" w:rsidRPr="00794660">
        <w:rPr>
          <w:sz w:val="28"/>
          <w:szCs w:val="28"/>
          <w:lang w:val="en-US"/>
        </w:rPr>
        <w:t>,</w:t>
      </w:r>
      <w:r w:rsidR="00D3210E" w:rsidRPr="00794660">
        <w:rPr>
          <w:sz w:val="28"/>
          <w:szCs w:val="28"/>
          <w:lang w:val="en-US"/>
        </w:rPr>
        <w:tab/>
      </w:r>
      <w:r w:rsidR="00D3210E" w:rsidRPr="00794660">
        <w:rPr>
          <w:sz w:val="28"/>
          <w:szCs w:val="28"/>
          <w:lang w:val="en-US"/>
        </w:rPr>
        <w:tab/>
      </w:r>
      <w:r w:rsidRPr="00794660">
        <w:rPr>
          <w:b/>
          <w:sz w:val="28"/>
          <w:szCs w:val="28"/>
          <w:lang w:val="en-US"/>
        </w:rPr>
        <w:t>Karganov</w:t>
      </w:r>
      <w:r>
        <w:rPr>
          <w:sz w:val="28"/>
          <w:szCs w:val="28"/>
          <w:lang w:val="en-US"/>
        </w:rPr>
        <w:t xml:space="preserve"> </w:t>
      </w:r>
      <w:r w:rsidRPr="00794660">
        <w:rPr>
          <w:b/>
          <w:sz w:val="28"/>
          <w:szCs w:val="28"/>
          <w:lang w:val="en-US"/>
        </w:rPr>
        <w:t>Mihail Yurievich</w:t>
      </w:r>
      <w:r>
        <w:rPr>
          <w:sz w:val="28"/>
          <w:szCs w:val="28"/>
          <w:lang w:val="en-US"/>
        </w:rPr>
        <w:t xml:space="preserve"> </w:t>
      </w:r>
    </w:p>
    <w:p w:rsidR="00DF1037" w:rsidRPr="00794660" w:rsidRDefault="00794660" w:rsidP="00D321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professor</w:t>
      </w:r>
    </w:p>
    <w:p w:rsidR="00D3210E" w:rsidRPr="009B477D" w:rsidRDefault="00D3210E" w:rsidP="00D3210E">
      <w:pPr>
        <w:jc w:val="both"/>
        <w:rPr>
          <w:sz w:val="28"/>
          <w:szCs w:val="28"/>
        </w:rPr>
      </w:pPr>
    </w:p>
    <w:p w:rsidR="00123A06" w:rsidRPr="009B477D" w:rsidRDefault="00123A06" w:rsidP="00F801E7">
      <w:pPr>
        <w:jc w:val="both"/>
        <w:rPr>
          <w:color w:val="000000"/>
          <w:sz w:val="28"/>
          <w:szCs w:val="28"/>
        </w:rPr>
      </w:pPr>
    </w:p>
    <w:p w:rsidR="00123A06" w:rsidRPr="009B477D" w:rsidRDefault="00123A06" w:rsidP="00F801E7">
      <w:pPr>
        <w:jc w:val="both"/>
        <w:rPr>
          <w:color w:val="000000"/>
          <w:sz w:val="28"/>
          <w:szCs w:val="28"/>
        </w:rPr>
      </w:pPr>
    </w:p>
    <w:p w:rsidR="00123A06" w:rsidRPr="00794660" w:rsidRDefault="00794660" w:rsidP="00794660">
      <w:pPr>
        <w:ind w:left="4248" w:hanging="4248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Leading</w:t>
      </w:r>
      <w:r w:rsidRPr="00794660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organization</w:t>
      </w:r>
      <w:r w:rsidR="00123A06" w:rsidRPr="00794660">
        <w:rPr>
          <w:b/>
          <w:color w:val="000000"/>
          <w:sz w:val="28"/>
          <w:szCs w:val="28"/>
          <w:lang w:val="en-US"/>
        </w:rPr>
        <w:t>:</w:t>
      </w:r>
      <w:r w:rsidR="00C905B6" w:rsidRPr="00794660">
        <w:rPr>
          <w:b/>
          <w:color w:val="000000"/>
          <w:sz w:val="28"/>
          <w:szCs w:val="28"/>
          <w:lang w:val="en-US"/>
        </w:rPr>
        <w:tab/>
      </w:r>
      <w:r w:rsidRPr="00794660">
        <w:rPr>
          <w:b/>
          <w:color w:val="000000"/>
          <w:sz w:val="28"/>
          <w:szCs w:val="28"/>
          <w:lang w:val="en-US"/>
        </w:rPr>
        <w:t xml:space="preserve">Peoples’ </w:t>
      </w:r>
      <w:smartTag w:uri="urn:schemas-microsoft-com:office:smarttags" w:element="place">
        <w:smartTag w:uri="urn:schemas-microsoft-com:office:smarttags" w:element="PlaceName">
          <w:r w:rsidRPr="00794660">
            <w:rPr>
              <w:b/>
              <w:color w:val="000000"/>
              <w:sz w:val="28"/>
              <w:szCs w:val="28"/>
              <w:lang w:val="en-US"/>
            </w:rPr>
            <w:t>Friendship</w:t>
          </w:r>
        </w:smartTag>
        <w:r w:rsidRPr="00794660">
          <w:rPr>
            <w:b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794660">
            <w:rPr>
              <w:b/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794660">
        <w:rPr>
          <w:b/>
          <w:color w:val="000000"/>
          <w:sz w:val="28"/>
          <w:szCs w:val="28"/>
          <w:lang w:val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794660">
            <w:rPr>
              <w:b/>
              <w:color w:val="000000"/>
              <w:sz w:val="28"/>
              <w:szCs w:val="28"/>
              <w:lang w:val="en-US"/>
            </w:rPr>
            <w:t>Russia</w:t>
          </w:r>
        </w:smartTag>
      </w:smartTag>
    </w:p>
    <w:p w:rsidR="00123A06" w:rsidRPr="00794660" w:rsidRDefault="00123A06" w:rsidP="00F801E7">
      <w:pPr>
        <w:ind w:firstLine="540"/>
        <w:jc w:val="both"/>
        <w:rPr>
          <w:color w:val="000000"/>
          <w:sz w:val="28"/>
          <w:szCs w:val="28"/>
          <w:lang w:val="en-US"/>
        </w:rPr>
      </w:pPr>
    </w:p>
    <w:p w:rsidR="00123A06" w:rsidRPr="00794660" w:rsidRDefault="00123A06" w:rsidP="00F801E7">
      <w:pPr>
        <w:ind w:firstLine="540"/>
        <w:jc w:val="both"/>
        <w:rPr>
          <w:color w:val="000000"/>
          <w:sz w:val="28"/>
          <w:szCs w:val="28"/>
          <w:lang w:val="en-US"/>
        </w:rPr>
      </w:pPr>
    </w:p>
    <w:p w:rsidR="00123A06" w:rsidRPr="001D53C1" w:rsidRDefault="00794660" w:rsidP="00F801E7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Ph</w:t>
      </w:r>
      <w:r w:rsidRPr="00794660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D</w:t>
      </w:r>
      <w:r w:rsidRPr="00794660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defense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going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held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 w:rsidR="00123A06" w:rsidRPr="00794660">
        <w:rPr>
          <w:color w:val="000000"/>
          <w:sz w:val="28"/>
          <w:szCs w:val="28"/>
          <w:lang w:val="en-US"/>
        </w:rPr>
        <w:t>« </w:t>
      </w:r>
      <w:r w:rsidR="000E3093" w:rsidRPr="00794660">
        <w:rPr>
          <w:color w:val="000000"/>
          <w:sz w:val="28"/>
          <w:szCs w:val="28"/>
          <w:lang w:val="en-US"/>
        </w:rPr>
        <w:t>_</w:t>
      </w:r>
      <w:r w:rsidR="009F75E3" w:rsidRPr="00794660">
        <w:rPr>
          <w:color w:val="000000"/>
          <w:sz w:val="28"/>
          <w:szCs w:val="28"/>
          <w:lang w:val="en-US"/>
        </w:rPr>
        <w:t>_</w:t>
      </w:r>
      <w:r w:rsidR="000E3093" w:rsidRPr="00794660">
        <w:rPr>
          <w:color w:val="000000"/>
          <w:sz w:val="28"/>
          <w:szCs w:val="28"/>
          <w:lang w:val="en-US"/>
        </w:rPr>
        <w:t>_</w:t>
      </w:r>
      <w:r w:rsidR="009F75E3" w:rsidRPr="00794660">
        <w:rPr>
          <w:color w:val="000000"/>
          <w:sz w:val="28"/>
          <w:szCs w:val="28"/>
          <w:lang w:val="en-US"/>
        </w:rPr>
        <w:t>__</w:t>
      </w:r>
      <w:r w:rsidR="00123A06" w:rsidRPr="00794660">
        <w:rPr>
          <w:color w:val="000000"/>
          <w:sz w:val="28"/>
          <w:szCs w:val="28"/>
          <w:lang w:val="en-US"/>
        </w:rPr>
        <w:t xml:space="preserve"> » </w:t>
      </w:r>
      <w:r w:rsidR="000E3093" w:rsidRPr="00794660">
        <w:rPr>
          <w:color w:val="000000"/>
          <w:sz w:val="28"/>
          <w:szCs w:val="28"/>
          <w:lang w:val="en-US"/>
        </w:rPr>
        <w:t>______</w:t>
      </w:r>
      <w:r w:rsidR="00C905B6" w:rsidRPr="00794660">
        <w:rPr>
          <w:color w:val="000000"/>
          <w:sz w:val="28"/>
          <w:szCs w:val="28"/>
          <w:lang w:val="en-US"/>
        </w:rPr>
        <w:t>_</w:t>
      </w:r>
      <w:r w:rsidR="009F75E3" w:rsidRPr="00794660">
        <w:rPr>
          <w:color w:val="000000"/>
          <w:sz w:val="28"/>
          <w:szCs w:val="28"/>
          <w:lang w:val="en-US"/>
        </w:rPr>
        <w:t>______</w:t>
      </w:r>
      <w:r w:rsidR="00C905B6" w:rsidRPr="00794660">
        <w:rPr>
          <w:color w:val="000000"/>
          <w:sz w:val="28"/>
          <w:szCs w:val="28"/>
          <w:lang w:val="en-US"/>
        </w:rPr>
        <w:t>__</w:t>
      </w:r>
      <w:r w:rsidR="009F75E3" w:rsidRPr="00794660">
        <w:rPr>
          <w:color w:val="000000"/>
          <w:sz w:val="28"/>
          <w:szCs w:val="28"/>
          <w:lang w:val="en-US"/>
        </w:rPr>
        <w:t>_</w:t>
      </w:r>
      <w:r w:rsidR="00C905B6" w:rsidRPr="00794660">
        <w:rPr>
          <w:color w:val="000000"/>
          <w:sz w:val="28"/>
          <w:szCs w:val="28"/>
          <w:lang w:val="en-US"/>
        </w:rPr>
        <w:t>_</w:t>
      </w:r>
      <w:r w:rsidR="000E3093" w:rsidRPr="00794660">
        <w:rPr>
          <w:color w:val="000000"/>
          <w:sz w:val="28"/>
          <w:szCs w:val="28"/>
          <w:lang w:val="en-US"/>
        </w:rPr>
        <w:t xml:space="preserve"> 20</w:t>
      </w:r>
      <w:r w:rsidR="00C905B6" w:rsidRPr="00794660">
        <w:rPr>
          <w:color w:val="000000"/>
          <w:sz w:val="28"/>
          <w:szCs w:val="28"/>
          <w:lang w:val="en-US"/>
        </w:rPr>
        <w:t>10</w:t>
      </w:r>
      <w:r w:rsidR="00123A06" w:rsidRPr="0079466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at</w:t>
      </w:r>
      <w:r w:rsidR="00123A06" w:rsidRPr="00794660">
        <w:rPr>
          <w:color w:val="000000"/>
          <w:sz w:val="28"/>
          <w:szCs w:val="28"/>
          <w:lang w:val="en-US"/>
        </w:rPr>
        <w:t xml:space="preserve"> </w:t>
      </w:r>
      <w:r w:rsidR="009F75E3" w:rsidRPr="00794660">
        <w:rPr>
          <w:color w:val="000000"/>
          <w:sz w:val="28"/>
          <w:szCs w:val="28"/>
          <w:lang w:val="en-US"/>
        </w:rPr>
        <w:t>_</w:t>
      </w:r>
      <w:r w:rsidR="000E3093" w:rsidRPr="00794660">
        <w:rPr>
          <w:color w:val="000000"/>
          <w:sz w:val="28"/>
          <w:szCs w:val="28"/>
          <w:lang w:val="en-US"/>
        </w:rPr>
        <w:t>___</w:t>
      </w:r>
      <w:r w:rsidR="00C905B6" w:rsidRPr="00794660">
        <w:rPr>
          <w:color w:val="000000"/>
          <w:sz w:val="28"/>
          <w:szCs w:val="28"/>
          <w:lang w:val="en-US"/>
        </w:rPr>
        <w:t>__</w:t>
      </w:r>
      <w:r w:rsidR="009F75E3" w:rsidRPr="00794660">
        <w:rPr>
          <w:color w:val="000000"/>
          <w:sz w:val="28"/>
          <w:szCs w:val="28"/>
          <w:lang w:val="en-US"/>
        </w:rPr>
        <w:t>__</w:t>
      </w:r>
      <w:r w:rsidR="00123A06" w:rsidRPr="00794660">
        <w:rPr>
          <w:color w:val="000000"/>
          <w:sz w:val="28"/>
          <w:szCs w:val="28"/>
          <w:lang w:val="en-US"/>
        </w:rPr>
        <w:t xml:space="preserve"> </w:t>
      </w:r>
      <w:r w:rsidRPr="00794660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time</w:t>
      </w:r>
      <w:r w:rsidRPr="00794660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during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794660">
        <w:rPr>
          <w:color w:val="000000"/>
          <w:sz w:val="28"/>
          <w:szCs w:val="28"/>
          <w:lang w:val="en-US"/>
        </w:rPr>
        <w:t xml:space="preserve"> </w:t>
      </w:r>
      <w:r w:rsidR="001D53C1">
        <w:rPr>
          <w:color w:val="000000"/>
          <w:sz w:val="28"/>
          <w:szCs w:val="28"/>
          <w:lang w:val="en-US"/>
        </w:rPr>
        <w:t xml:space="preserve">Dissertation </w:t>
      </w:r>
      <w:r>
        <w:rPr>
          <w:color w:val="000000"/>
          <w:sz w:val="28"/>
          <w:szCs w:val="28"/>
          <w:lang w:val="en-US"/>
        </w:rPr>
        <w:t>C</w:t>
      </w:r>
      <w:r w:rsidRPr="00794660">
        <w:rPr>
          <w:color w:val="000000"/>
          <w:sz w:val="28"/>
          <w:szCs w:val="28"/>
          <w:lang w:val="en-US"/>
        </w:rPr>
        <w:t xml:space="preserve">ouncil board </w:t>
      </w:r>
      <w:r w:rsidR="001D53C1">
        <w:rPr>
          <w:color w:val="000000"/>
          <w:sz w:val="28"/>
          <w:szCs w:val="28"/>
          <w:lang w:val="en-US"/>
        </w:rPr>
        <w:t xml:space="preserve">(Ph.D. and M.D.) (session number </w:t>
      </w:r>
      <w:r w:rsidR="000E3093" w:rsidRPr="00794660">
        <w:rPr>
          <w:color w:val="000000"/>
          <w:sz w:val="28"/>
          <w:szCs w:val="28"/>
          <w:lang w:val="en-US"/>
        </w:rPr>
        <w:t>208.051.01</w:t>
      </w:r>
      <w:r w:rsidR="001D53C1">
        <w:rPr>
          <w:color w:val="000000"/>
          <w:sz w:val="28"/>
          <w:szCs w:val="28"/>
          <w:lang w:val="en-US"/>
        </w:rPr>
        <w:t>,</w:t>
      </w:r>
      <w:r w:rsidR="000E3093" w:rsidRPr="00794660">
        <w:rPr>
          <w:color w:val="000000"/>
          <w:sz w:val="28"/>
          <w:szCs w:val="28"/>
          <w:lang w:val="en-US"/>
        </w:rPr>
        <w:t xml:space="preserve"> </w:t>
      </w:r>
      <w:r w:rsidR="001D53C1">
        <w:rPr>
          <w:color w:val="000000"/>
          <w:sz w:val="28"/>
          <w:szCs w:val="28"/>
          <w:lang w:val="en-US"/>
        </w:rPr>
        <w:t>Federal State Institution “National Scientific Center”, a subunit of the Russian Healthcare Supervision Agency). The</w:t>
      </w:r>
      <w:r w:rsidR="001D53C1" w:rsidRPr="001D53C1">
        <w:rPr>
          <w:color w:val="000000"/>
          <w:sz w:val="28"/>
          <w:szCs w:val="28"/>
          <w:lang w:val="en-US"/>
        </w:rPr>
        <w:t xml:space="preserve"> </w:t>
      </w:r>
      <w:r w:rsidR="001D53C1">
        <w:rPr>
          <w:color w:val="000000"/>
          <w:sz w:val="28"/>
          <w:szCs w:val="28"/>
          <w:lang w:val="en-US"/>
        </w:rPr>
        <w:t>Council</w:t>
      </w:r>
      <w:r w:rsidR="001D53C1" w:rsidRPr="001D53C1">
        <w:rPr>
          <w:color w:val="000000"/>
          <w:sz w:val="28"/>
          <w:szCs w:val="28"/>
          <w:lang w:val="en-US"/>
        </w:rPr>
        <w:t xml:space="preserve"> </w:t>
      </w:r>
      <w:r w:rsidR="001D53C1">
        <w:rPr>
          <w:color w:val="000000"/>
          <w:sz w:val="28"/>
          <w:szCs w:val="28"/>
          <w:lang w:val="en-US"/>
        </w:rPr>
        <w:t>board</w:t>
      </w:r>
      <w:r w:rsidR="001D53C1" w:rsidRPr="001D53C1">
        <w:rPr>
          <w:color w:val="000000"/>
          <w:sz w:val="28"/>
          <w:szCs w:val="28"/>
          <w:lang w:val="en-US"/>
        </w:rPr>
        <w:t xml:space="preserve"> </w:t>
      </w:r>
      <w:r w:rsidR="001D53C1">
        <w:rPr>
          <w:color w:val="000000"/>
          <w:sz w:val="28"/>
          <w:szCs w:val="28"/>
          <w:lang w:val="en-US"/>
        </w:rPr>
        <w:t>address</w:t>
      </w:r>
      <w:r w:rsidR="000E3093" w:rsidRPr="001D53C1">
        <w:rPr>
          <w:color w:val="000000"/>
          <w:sz w:val="28"/>
          <w:szCs w:val="28"/>
          <w:lang w:val="en-US"/>
        </w:rPr>
        <w:t xml:space="preserve">: 119002 </w:t>
      </w:r>
      <w:smartTag w:uri="urn:schemas-microsoft-com:office:smarttags" w:element="City">
        <w:smartTag w:uri="urn:schemas-microsoft-com:office:smarttags" w:element="place">
          <w:r w:rsidR="001D53C1">
            <w:rPr>
              <w:color w:val="000000"/>
              <w:sz w:val="28"/>
              <w:szCs w:val="28"/>
              <w:lang w:val="en-US"/>
            </w:rPr>
            <w:t>Moscow</w:t>
          </w:r>
        </w:smartTag>
      </w:smartTag>
      <w:r w:rsidR="001D53C1">
        <w:rPr>
          <w:color w:val="000000"/>
          <w:sz w:val="28"/>
          <w:szCs w:val="28"/>
          <w:lang w:val="en-US"/>
        </w:rPr>
        <w:t>, Malyi Mogiltsevskiy lane, facility 3</w:t>
      </w:r>
      <w:r w:rsidR="000E3093" w:rsidRPr="001D53C1">
        <w:rPr>
          <w:color w:val="000000"/>
          <w:sz w:val="28"/>
          <w:szCs w:val="28"/>
          <w:lang w:val="en-US"/>
        </w:rPr>
        <w:t>.</w:t>
      </w:r>
    </w:p>
    <w:p w:rsidR="00123A06" w:rsidRPr="001D53C1" w:rsidRDefault="00123A06" w:rsidP="00F801E7">
      <w:pPr>
        <w:ind w:firstLine="540"/>
        <w:jc w:val="both"/>
        <w:rPr>
          <w:color w:val="000000"/>
          <w:sz w:val="28"/>
          <w:szCs w:val="28"/>
          <w:lang w:val="en-US"/>
        </w:rPr>
      </w:pPr>
    </w:p>
    <w:p w:rsidR="00123A06" w:rsidRPr="00A96B33" w:rsidRDefault="001D53C1" w:rsidP="00F801E7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1D53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thesis</w:t>
      </w:r>
      <w:r w:rsidRPr="001D53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materials</w:t>
      </w:r>
      <w:r w:rsidRPr="001D53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are available in the Scientific Library </w:t>
      </w:r>
      <w:r w:rsidR="00A96B33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 xml:space="preserve">f the </w:t>
      </w:r>
      <w:r w:rsidR="00A96B33">
        <w:rPr>
          <w:color w:val="000000"/>
          <w:sz w:val="28"/>
          <w:szCs w:val="28"/>
          <w:lang w:val="en-US"/>
        </w:rPr>
        <w:t>Federal State Institution “</w:t>
      </w:r>
      <w:smartTag w:uri="urn:schemas-microsoft-com:office:smarttags" w:element="place">
        <w:smartTag w:uri="urn:schemas-microsoft-com:office:smarttags" w:element="PlaceName">
          <w:r w:rsidR="00A96B33">
            <w:rPr>
              <w:color w:val="000000"/>
              <w:sz w:val="28"/>
              <w:szCs w:val="28"/>
              <w:lang w:val="en-US"/>
            </w:rPr>
            <w:t>National</w:t>
          </w:r>
        </w:smartTag>
        <w:r w:rsidR="00A96B33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="00A96B33">
            <w:rPr>
              <w:color w:val="000000"/>
              <w:sz w:val="28"/>
              <w:szCs w:val="28"/>
              <w:lang w:val="en-US"/>
            </w:rPr>
            <w:t>Scientific</w:t>
          </w:r>
        </w:smartTag>
        <w:r w:rsidR="00A96B33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A96B33">
            <w:rPr>
              <w:color w:val="000000"/>
              <w:sz w:val="28"/>
              <w:szCs w:val="28"/>
              <w:lang w:val="en-US"/>
            </w:rPr>
            <w:t>Center</w:t>
          </w:r>
        </w:smartTag>
      </w:smartTag>
      <w:r w:rsidR="00A96B33">
        <w:rPr>
          <w:color w:val="000000"/>
          <w:sz w:val="28"/>
          <w:szCs w:val="28"/>
          <w:lang w:val="en-US"/>
        </w:rPr>
        <w:t>”, a subunit of the Russian Healthcare Supervision Agency,</w:t>
      </w:r>
      <w:r w:rsidR="000E3093" w:rsidRPr="001D53C1">
        <w:rPr>
          <w:color w:val="000000"/>
          <w:sz w:val="28"/>
          <w:szCs w:val="28"/>
          <w:lang w:val="en-US"/>
        </w:rPr>
        <w:t xml:space="preserve"> </w:t>
      </w:r>
      <w:r w:rsidR="00A96B33">
        <w:rPr>
          <w:color w:val="000000"/>
          <w:sz w:val="28"/>
          <w:szCs w:val="28"/>
          <w:lang w:val="en-US"/>
        </w:rPr>
        <w:t>using the following address</w:t>
      </w:r>
      <w:r w:rsidR="00A96B33" w:rsidRPr="001D53C1">
        <w:rPr>
          <w:color w:val="000000"/>
          <w:sz w:val="28"/>
          <w:szCs w:val="28"/>
          <w:lang w:val="en-US"/>
        </w:rPr>
        <w:t xml:space="preserve">: 119002 </w:t>
      </w:r>
      <w:smartTag w:uri="urn:schemas-microsoft-com:office:smarttags" w:element="City">
        <w:smartTag w:uri="urn:schemas-microsoft-com:office:smarttags" w:element="place">
          <w:r w:rsidR="00A96B33">
            <w:rPr>
              <w:color w:val="000000"/>
              <w:sz w:val="28"/>
              <w:szCs w:val="28"/>
              <w:lang w:val="en-US"/>
            </w:rPr>
            <w:t>Moscow</w:t>
          </w:r>
        </w:smartTag>
      </w:smartTag>
      <w:r w:rsidR="00A96B33">
        <w:rPr>
          <w:color w:val="000000"/>
          <w:sz w:val="28"/>
          <w:szCs w:val="28"/>
          <w:lang w:val="en-US"/>
        </w:rPr>
        <w:t>, Malyi Mogiltsevskiy lane, facility 3</w:t>
      </w:r>
      <w:r w:rsidR="000E3093" w:rsidRPr="00A96B33">
        <w:rPr>
          <w:color w:val="000000"/>
          <w:sz w:val="28"/>
          <w:szCs w:val="28"/>
          <w:lang w:val="en-US"/>
        </w:rPr>
        <w:t>.</w:t>
      </w:r>
    </w:p>
    <w:p w:rsidR="00123A06" w:rsidRPr="00A96B33" w:rsidRDefault="00123A06" w:rsidP="00F801E7">
      <w:pPr>
        <w:jc w:val="both"/>
        <w:rPr>
          <w:color w:val="000000"/>
          <w:sz w:val="28"/>
          <w:szCs w:val="28"/>
          <w:lang w:val="en-US"/>
        </w:rPr>
      </w:pPr>
    </w:p>
    <w:p w:rsidR="00123A06" w:rsidRPr="00A96B33" w:rsidRDefault="00123A06" w:rsidP="00F801E7">
      <w:pPr>
        <w:jc w:val="both"/>
        <w:rPr>
          <w:color w:val="000000"/>
          <w:sz w:val="28"/>
          <w:szCs w:val="28"/>
          <w:lang w:val="en-US"/>
        </w:rPr>
      </w:pPr>
    </w:p>
    <w:p w:rsidR="00123A06" w:rsidRPr="00A96B33" w:rsidRDefault="00123A06" w:rsidP="00F801E7">
      <w:pPr>
        <w:jc w:val="both"/>
        <w:rPr>
          <w:color w:val="000000"/>
          <w:sz w:val="28"/>
          <w:szCs w:val="28"/>
          <w:lang w:val="en-US"/>
        </w:rPr>
      </w:pPr>
    </w:p>
    <w:p w:rsidR="00123A06" w:rsidRPr="00A96B33" w:rsidRDefault="00A96B33" w:rsidP="00F801E7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A96B3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autoabstract</w:t>
      </w:r>
      <w:r w:rsidRPr="00A96B3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has been sent on</w:t>
      </w:r>
      <w:r w:rsidR="00123A06" w:rsidRPr="00A96B33">
        <w:rPr>
          <w:color w:val="000000"/>
          <w:sz w:val="28"/>
          <w:szCs w:val="28"/>
          <w:lang w:val="en-US"/>
        </w:rPr>
        <w:tab/>
      </w:r>
      <w:r w:rsidR="00123A06" w:rsidRPr="00A96B33">
        <w:rPr>
          <w:color w:val="000000"/>
          <w:sz w:val="28"/>
          <w:szCs w:val="28"/>
          <w:lang w:val="en-US"/>
        </w:rPr>
        <w:tab/>
      </w:r>
      <w:r w:rsidR="008A3CD1" w:rsidRPr="00A96B33">
        <w:rPr>
          <w:color w:val="000000"/>
          <w:sz w:val="28"/>
          <w:szCs w:val="28"/>
          <w:lang w:val="en-US"/>
        </w:rPr>
        <w:tab/>
        <w:t xml:space="preserve">     </w:t>
      </w:r>
      <w:r w:rsidR="009F75E3" w:rsidRPr="00A96B33">
        <w:rPr>
          <w:color w:val="000000"/>
          <w:sz w:val="28"/>
          <w:szCs w:val="28"/>
          <w:lang w:val="en-US"/>
        </w:rPr>
        <w:t>« _____ » _________________ 2010.</w:t>
      </w:r>
    </w:p>
    <w:p w:rsidR="00123A06" w:rsidRPr="00A96B33" w:rsidRDefault="00123A06" w:rsidP="00F801E7">
      <w:pPr>
        <w:jc w:val="both"/>
        <w:rPr>
          <w:color w:val="000000"/>
          <w:sz w:val="28"/>
          <w:szCs w:val="28"/>
          <w:lang w:val="en-US"/>
        </w:rPr>
      </w:pPr>
    </w:p>
    <w:p w:rsidR="00F23D7B" w:rsidRPr="00A96B33" w:rsidRDefault="00F23D7B" w:rsidP="00F801E7">
      <w:pPr>
        <w:jc w:val="both"/>
        <w:rPr>
          <w:sz w:val="28"/>
          <w:szCs w:val="28"/>
          <w:lang w:val="en-US"/>
        </w:rPr>
      </w:pPr>
    </w:p>
    <w:p w:rsidR="004022C2" w:rsidRPr="00A96B33" w:rsidRDefault="004022C2" w:rsidP="00F801E7">
      <w:pPr>
        <w:jc w:val="both"/>
        <w:rPr>
          <w:sz w:val="28"/>
          <w:szCs w:val="28"/>
          <w:lang w:val="en-US"/>
        </w:rPr>
      </w:pPr>
    </w:p>
    <w:p w:rsidR="004022C2" w:rsidRPr="00A96B33" w:rsidRDefault="004022C2" w:rsidP="00F801E7">
      <w:pPr>
        <w:jc w:val="both"/>
        <w:rPr>
          <w:sz w:val="28"/>
          <w:szCs w:val="28"/>
          <w:lang w:val="en-US"/>
        </w:rPr>
      </w:pPr>
    </w:p>
    <w:p w:rsidR="00F23D7B" w:rsidRPr="009B477D" w:rsidRDefault="00A96B33" w:rsidP="00F80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 w:rsidRPr="00A96B33">
        <w:rPr>
          <w:color w:val="000000"/>
          <w:sz w:val="28"/>
          <w:szCs w:val="28"/>
        </w:rPr>
        <w:t>cademic secretary</w:t>
      </w:r>
      <w:r w:rsidR="00F23D7B" w:rsidRPr="009B477D">
        <w:rPr>
          <w:color w:val="000000"/>
          <w:sz w:val="28"/>
          <w:szCs w:val="28"/>
        </w:rPr>
        <w:t xml:space="preserve"> </w:t>
      </w:r>
    </w:p>
    <w:p w:rsidR="00F23D7B" w:rsidRPr="00A96B33" w:rsidRDefault="00A96B33" w:rsidP="00F801E7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Ph</w:t>
      </w:r>
      <w:r w:rsidRPr="00A96B33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D</w:t>
      </w:r>
      <w:r w:rsidRPr="00A96B33">
        <w:rPr>
          <w:color w:val="000000"/>
          <w:sz w:val="28"/>
          <w:szCs w:val="28"/>
          <w:lang w:val="en-US"/>
        </w:rPr>
        <w:t>. (</w:t>
      </w:r>
      <w:r>
        <w:rPr>
          <w:color w:val="000000"/>
          <w:sz w:val="28"/>
          <w:szCs w:val="28"/>
          <w:lang w:val="en-US"/>
        </w:rPr>
        <w:t>Biology</w:t>
      </w:r>
      <w:r w:rsidRPr="00A96B33">
        <w:rPr>
          <w:color w:val="000000"/>
          <w:sz w:val="28"/>
          <w:szCs w:val="28"/>
          <w:lang w:val="en-US"/>
        </w:rPr>
        <w:t>)</w:t>
      </w:r>
      <w:r w:rsidR="00F23D7B" w:rsidRPr="00A96B33">
        <w:rPr>
          <w:color w:val="000000"/>
          <w:sz w:val="28"/>
          <w:szCs w:val="28"/>
          <w:lang w:val="en-US"/>
        </w:rPr>
        <w:tab/>
      </w:r>
      <w:r w:rsidR="00F23D7B" w:rsidRPr="00A96B33">
        <w:rPr>
          <w:color w:val="000000"/>
          <w:sz w:val="28"/>
          <w:szCs w:val="28"/>
          <w:lang w:val="en-US"/>
        </w:rPr>
        <w:tab/>
      </w:r>
      <w:r w:rsidR="00F23D7B" w:rsidRPr="00A96B33">
        <w:rPr>
          <w:color w:val="000000"/>
          <w:sz w:val="28"/>
          <w:szCs w:val="28"/>
          <w:lang w:val="en-US"/>
        </w:rPr>
        <w:tab/>
      </w:r>
      <w:r w:rsidR="00F23D7B" w:rsidRPr="00A96B33">
        <w:rPr>
          <w:color w:val="000000"/>
          <w:sz w:val="28"/>
          <w:szCs w:val="28"/>
          <w:lang w:val="en-US"/>
        </w:rPr>
        <w:tab/>
      </w:r>
      <w:r w:rsidR="00F23D7B" w:rsidRPr="00A96B33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>Lvova O.F.</w:t>
      </w:r>
    </w:p>
    <w:p w:rsidR="00436741" w:rsidRPr="00A96B33" w:rsidRDefault="00F23D7B" w:rsidP="00F801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96B33">
        <w:rPr>
          <w:sz w:val="28"/>
          <w:szCs w:val="28"/>
          <w:lang w:val="en-US"/>
        </w:rPr>
        <w:br w:type="page"/>
      </w:r>
      <w:r w:rsidR="00A96B33">
        <w:rPr>
          <w:sz w:val="28"/>
          <w:szCs w:val="28"/>
          <w:lang w:val="en-US"/>
        </w:rPr>
        <w:lastRenderedPageBreak/>
        <w:t xml:space="preserve">The scientific investigation overall characteristics </w:t>
      </w:r>
    </w:p>
    <w:p w:rsidR="0032272E" w:rsidRPr="00A96B33" w:rsidRDefault="0032272E" w:rsidP="00F801E7">
      <w:pPr>
        <w:ind w:left="720"/>
        <w:jc w:val="both"/>
        <w:rPr>
          <w:b/>
          <w:sz w:val="28"/>
          <w:szCs w:val="28"/>
          <w:highlight w:val="green"/>
          <w:lang w:val="en-US"/>
        </w:rPr>
      </w:pPr>
    </w:p>
    <w:p w:rsidR="00912BEC" w:rsidRPr="008065A4" w:rsidRDefault="00A96B33" w:rsidP="00A3178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The timeliness of the investigation</w:t>
      </w:r>
      <w:r w:rsidR="001D744F" w:rsidRPr="00A96B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In recent years Russian population demonstrates a significantly higher level of women with abusive alcohol consumption</w:t>
      </w:r>
      <w:r w:rsidR="00C905B6" w:rsidRPr="00A96B33">
        <w:rPr>
          <w:sz w:val="28"/>
          <w:szCs w:val="28"/>
          <w:lang w:val="en-US"/>
        </w:rPr>
        <w:t xml:space="preserve"> (</w:t>
      </w:r>
      <w:r w:rsidR="0088140B">
        <w:rPr>
          <w:sz w:val="28"/>
          <w:szCs w:val="28"/>
          <w:lang w:val="en-US"/>
        </w:rPr>
        <w:t xml:space="preserve">Koshkina </w:t>
      </w:r>
      <w:r w:rsidR="00C905B6" w:rsidRPr="00A3178F">
        <w:rPr>
          <w:sz w:val="28"/>
          <w:szCs w:val="28"/>
        </w:rPr>
        <w:t>Е</w:t>
      </w:r>
      <w:r w:rsidR="00C905B6" w:rsidRPr="00A96B33">
        <w:rPr>
          <w:sz w:val="28"/>
          <w:szCs w:val="28"/>
          <w:lang w:val="en-US"/>
        </w:rPr>
        <w:t>.</w:t>
      </w:r>
      <w:r w:rsidR="00C905B6" w:rsidRPr="00A3178F">
        <w:rPr>
          <w:sz w:val="28"/>
          <w:szCs w:val="28"/>
        </w:rPr>
        <w:t>А</w:t>
      </w:r>
      <w:r w:rsidR="00C905B6" w:rsidRPr="00A96B33">
        <w:rPr>
          <w:sz w:val="28"/>
          <w:szCs w:val="28"/>
          <w:lang w:val="en-US"/>
        </w:rPr>
        <w:t>.</w:t>
      </w:r>
      <w:r w:rsidR="00CC699E" w:rsidRPr="00A96B33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Kirzhanova V</w:t>
      </w:r>
      <w:r w:rsidR="00CC699E" w:rsidRPr="00A96B33">
        <w:rPr>
          <w:sz w:val="28"/>
          <w:szCs w:val="28"/>
          <w:lang w:val="en-US"/>
        </w:rPr>
        <w:t>.</w:t>
      </w:r>
      <w:r w:rsidR="0088140B">
        <w:rPr>
          <w:sz w:val="28"/>
          <w:szCs w:val="28"/>
          <w:lang w:val="en-US"/>
        </w:rPr>
        <w:t>V</w:t>
      </w:r>
      <w:r w:rsidR="00CC699E" w:rsidRPr="00A96B33">
        <w:rPr>
          <w:sz w:val="28"/>
          <w:szCs w:val="28"/>
          <w:lang w:val="en-US"/>
        </w:rPr>
        <w:t>.,</w:t>
      </w:r>
      <w:r w:rsidR="00C905B6" w:rsidRPr="00A96B33">
        <w:rPr>
          <w:sz w:val="28"/>
          <w:szCs w:val="28"/>
          <w:lang w:val="en-US"/>
        </w:rPr>
        <w:t xml:space="preserve"> 200</w:t>
      </w:r>
      <w:r w:rsidR="00A3178F" w:rsidRPr="00A96B33">
        <w:rPr>
          <w:sz w:val="28"/>
          <w:szCs w:val="28"/>
          <w:lang w:val="en-US"/>
        </w:rPr>
        <w:t xml:space="preserve">8; </w:t>
      </w:r>
      <w:r w:rsidR="0088140B">
        <w:rPr>
          <w:sz w:val="28"/>
          <w:szCs w:val="28"/>
          <w:lang w:val="en-US"/>
        </w:rPr>
        <w:t>Altshoo</w:t>
      </w:r>
      <w:r w:rsidR="008065A4">
        <w:rPr>
          <w:sz w:val="28"/>
          <w:szCs w:val="28"/>
          <w:lang w:val="en-US"/>
        </w:rPr>
        <w:t>l</w:t>
      </w:r>
      <w:r w:rsidR="0088140B">
        <w:rPr>
          <w:sz w:val="28"/>
          <w:szCs w:val="28"/>
          <w:lang w:val="en-US"/>
        </w:rPr>
        <w:t>er V</w:t>
      </w:r>
      <w:r w:rsidR="00A52867" w:rsidRPr="00A96B33">
        <w:rPr>
          <w:sz w:val="28"/>
          <w:szCs w:val="28"/>
          <w:lang w:val="en-US"/>
        </w:rPr>
        <w:t>.</w:t>
      </w:r>
      <w:r w:rsidR="0088140B">
        <w:rPr>
          <w:sz w:val="28"/>
          <w:szCs w:val="28"/>
          <w:lang w:val="en-US"/>
        </w:rPr>
        <w:t>B</w:t>
      </w:r>
      <w:r w:rsidR="00A52867" w:rsidRPr="00A96B33">
        <w:rPr>
          <w:sz w:val="28"/>
          <w:szCs w:val="28"/>
          <w:lang w:val="en-US"/>
        </w:rPr>
        <w:t xml:space="preserve">., </w:t>
      </w:r>
      <w:r w:rsidR="0088140B">
        <w:rPr>
          <w:sz w:val="28"/>
          <w:szCs w:val="28"/>
          <w:lang w:val="en-US"/>
        </w:rPr>
        <w:t>Mo</w:t>
      </w:r>
      <w:r w:rsidR="00976B9A">
        <w:rPr>
          <w:sz w:val="28"/>
          <w:szCs w:val="28"/>
          <w:lang w:val="en-US"/>
        </w:rPr>
        <w:t>k</w:t>
      </w:r>
      <w:r w:rsidR="0088140B">
        <w:rPr>
          <w:sz w:val="28"/>
          <w:szCs w:val="28"/>
          <w:lang w:val="en-US"/>
        </w:rPr>
        <w:t xml:space="preserve">hnachev </w:t>
      </w:r>
      <w:r w:rsidR="00A52867" w:rsidRPr="00526EC4">
        <w:rPr>
          <w:sz w:val="28"/>
          <w:szCs w:val="28"/>
        </w:rPr>
        <w:t>С</w:t>
      </w:r>
      <w:r w:rsidR="00A52867" w:rsidRPr="00A96B33">
        <w:rPr>
          <w:sz w:val="28"/>
          <w:szCs w:val="28"/>
          <w:lang w:val="en-US"/>
        </w:rPr>
        <w:t>.</w:t>
      </w:r>
      <w:r w:rsidR="00A52867" w:rsidRPr="00526EC4">
        <w:rPr>
          <w:sz w:val="28"/>
          <w:szCs w:val="28"/>
        </w:rPr>
        <w:t>О</w:t>
      </w:r>
      <w:r w:rsidR="00A52867" w:rsidRPr="00A96B33">
        <w:rPr>
          <w:sz w:val="28"/>
          <w:szCs w:val="28"/>
          <w:lang w:val="en-US"/>
        </w:rPr>
        <w:t>., 2008</w:t>
      </w:r>
      <w:r w:rsidR="00C905B6" w:rsidRPr="00A96B33">
        <w:rPr>
          <w:sz w:val="28"/>
          <w:szCs w:val="28"/>
          <w:lang w:val="en-US"/>
        </w:rPr>
        <w:t>)</w:t>
      </w:r>
      <w:r w:rsidR="00A52867" w:rsidRPr="00A96B33">
        <w:rPr>
          <w:sz w:val="28"/>
          <w:szCs w:val="28"/>
          <w:lang w:val="en-US"/>
        </w:rPr>
        <w:t xml:space="preserve">, </w:t>
      </w:r>
      <w:r w:rsidR="0088140B">
        <w:rPr>
          <w:sz w:val="28"/>
          <w:szCs w:val="28"/>
          <w:lang w:val="en-US"/>
        </w:rPr>
        <w:t>including the abusive drinking behavior for the pregnancy period</w:t>
      </w:r>
      <w:r w:rsidR="00954670" w:rsidRPr="00A96B33">
        <w:rPr>
          <w:sz w:val="28"/>
          <w:szCs w:val="28"/>
          <w:lang w:val="en-US"/>
        </w:rPr>
        <w:t>.</w:t>
      </w:r>
      <w:r w:rsidR="00C905B6" w:rsidRPr="00A96B33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Amongst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all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the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consequences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of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the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alcohol</w:t>
      </w:r>
      <w:r w:rsidR="0088140B" w:rsidRPr="008065A4">
        <w:rPr>
          <w:sz w:val="28"/>
          <w:szCs w:val="28"/>
          <w:lang w:val="en-US"/>
        </w:rPr>
        <w:t>’</w:t>
      </w:r>
      <w:r w:rsidR="0088140B">
        <w:rPr>
          <w:sz w:val="28"/>
          <w:szCs w:val="28"/>
          <w:lang w:val="en-US"/>
        </w:rPr>
        <w:t>s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threat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to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the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fetus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the</w:t>
      </w:r>
      <w:r w:rsidR="0088140B" w:rsidRPr="008065A4">
        <w:rPr>
          <w:sz w:val="28"/>
          <w:szCs w:val="28"/>
          <w:lang w:val="en-US"/>
        </w:rPr>
        <w:t xml:space="preserve"> </w:t>
      </w:r>
      <w:r w:rsidR="0088140B">
        <w:rPr>
          <w:sz w:val="28"/>
          <w:szCs w:val="28"/>
          <w:lang w:val="en-US"/>
        </w:rPr>
        <w:t>leading</w:t>
      </w:r>
      <w:r w:rsidR="008065A4">
        <w:rPr>
          <w:sz w:val="28"/>
          <w:szCs w:val="28"/>
          <w:lang w:val="en-US"/>
        </w:rPr>
        <w:t xml:space="preserve"> role belongs to the brain impairments detectable on the different stages of the postnatal period due to different cognitive disorders</w:t>
      </w:r>
      <w:r w:rsidR="00CC699E" w:rsidRPr="008065A4">
        <w:rPr>
          <w:sz w:val="28"/>
          <w:szCs w:val="28"/>
          <w:lang w:val="en-US"/>
        </w:rPr>
        <w:t>,</w:t>
      </w:r>
      <w:r w:rsidR="008065A4">
        <w:rPr>
          <w:sz w:val="28"/>
          <w:szCs w:val="28"/>
          <w:lang w:val="en-US"/>
        </w:rPr>
        <w:t xml:space="preserve"> including attention disorders, difficulties in acquiring information</w:t>
      </w:r>
      <w:r w:rsidR="00CD3B3A" w:rsidRPr="008065A4">
        <w:rPr>
          <w:sz w:val="28"/>
          <w:szCs w:val="28"/>
          <w:lang w:val="en-US"/>
        </w:rPr>
        <w:t>,</w:t>
      </w:r>
      <w:r w:rsidR="008065A4">
        <w:rPr>
          <w:sz w:val="28"/>
          <w:szCs w:val="28"/>
          <w:lang w:val="en-US"/>
        </w:rPr>
        <w:t xml:space="preserve"> mnemonic disorders an</w:t>
      </w:r>
      <w:r w:rsidR="00E87BAB">
        <w:rPr>
          <w:sz w:val="28"/>
          <w:szCs w:val="28"/>
          <w:lang w:val="en-US"/>
        </w:rPr>
        <w:t>d</w:t>
      </w:r>
      <w:r w:rsidR="008065A4">
        <w:rPr>
          <w:sz w:val="28"/>
          <w:szCs w:val="28"/>
          <w:lang w:val="en-US"/>
        </w:rPr>
        <w:t xml:space="preserve"> others</w:t>
      </w:r>
      <w:r w:rsidR="00CD3B3A" w:rsidRPr="008065A4">
        <w:rPr>
          <w:sz w:val="28"/>
          <w:szCs w:val="28"/>
          <w:lang w:val="en-US"/>
        </w:rPr>
        <w:t xml:space="preserve">. </w:t>
      </w:r>
      <w:r w:rsidR="00CD3B3A" w:rsidRPr="008065A4">
        <w:rPr>
          <w:sz w:val="28"/>
          <w:szCs w:val="28"/>
        </w:rPr>
        <w:t>(</w:t>
      </w:r>
      <w:r w:rsidR="008065A4">
        <w:rPr>
          <w:sz w:val="28"/>
          <w:szCs w:val="28"/>
          <w:lang w:val="en-US"/>
        </w:rPr>
        <w:t>Arzumanov</w:t>
      </w:r>
      <w:r w:rsidR="008065A4" w:rsidRPr="008065A4">
        <w:rPr>
          <w:sz w:val="28"/>
          <w:szCs w:val="28"/>
        </w:rPr>
        <w:t xml:space="preserve"> </w:t>
      </w:r>
      <w:r w:rsidR="008065A4">
        <w:rPr>
          <w:sz w:val="28"/>
          <w:szCs w:val="28"/>
          <w:lang w:val="en-US"/>
        </w:rPr>
        <w:t>Yu</w:t>
      </w:r>
      <w:r w:rsidR="008065A4" w:rsidRPr="008065A4">
        <w:rPr>
          <w:sz w:val="28"/>
          <w:szCs w:val="28"/>
        </w:rPr>
        <w:t>.</w:t>
      </w:r>
      <w:r w:rsidR="008065A4">
        <w:rPr>
          <w:sz w:val="28"/>
          <w:szCs w:val="28"/>
          <w:lang w:val="en-US"/>
        </w:rPr>
        <w:t>L</w:t>
      </w:r>
      <w:r w:rsidR="008065A4" w:rsidRPr="008065A4">
        <w:rPr>
          <w:sz w:val="28"/>
          <w:szCs w:val="28"/>
        </w:rPr>
        <w:t>.</w:t>
      </w:r>
      <w:r w:rsidR="00C12386" w:rsidRPr="008065A4">
        <w:rPr>
          <w:sz w:val="28"/>
          <w:szCs w:val="28"/>
        </w:rPr>
        <w:t>, 2001;</w:t>
      </w:r>
      <w:r w:rsidR="00462186" w:rsidRPr="008065A4">
        <w:rPr>
          <w:sz w:val="28"/>
          <w:szCs w:val="28"/>
        </w:rPr>
        <w:t xml:space="preserve"> </w:t>
      </w:r>
      <w:r w:rsidR="008065A4">
        <w:rPr>
          <w:sz w:val="28"/>
          <w:szCs w:val="28"/>
          <w:lang w:val="en-US"/>
        </w:rPr>
        <w:t>Altshooler</w:t>
      </w:r>
      <w:r w:rsidR="008065A4" w:rsidRPr="008065A4">
        <w:rPr>
          <w:sz w:val="28"/>
          <w:szCs w:val="28"/>
        </w:rPr>
        <w:t xml:space="preserve"> </w:t>
      </w:r>
      <w:r w:rsidR="008065A4">
        <w:rPr>
          <w:sz w:val="28"/>
          <w:szCs w:val="28"/>
          <w:lang w:val="en-US"/>
        </w:rPr>
        <w:t>V</w:t>
      </w:r>
      <w:r w:rsidR="008065A4" w:rsidRPr="008065A4">
        <w:rPr>
          <w:sz w:val="28"/>
          <w:szCs w:val="28"/>
        </w:rPr>
        <w:t>.</w:t>
      </w:r>
      <w:r w:rsidR="008065A4">
        <w:rPr>
          <w:sz w:val="28"/>
          <w:szCs w:val="28"/>
          <w:lang w:val="en-US"/>
        </w:rPr>
        <w:t>B</w:t>
      </w:r>
      <w:r w:rsidR="008065A4" w:rsidRPr="008065A4">
        <w:rPr>
          <w:sz w:val="28"/>
          <w:szCs w:val="28"/>
        </w:rPr>
        <w:t xml:space="preserve">., </w:t>
      </w:r>
      <w:r w:rsidR="00462186" w:rsidRPr="008065A4">
        <w:rPr>
          <w:sz w:val="28"/>
          <w:szCs w:val="28"/>
        </w:rPr>
        <w:t xml:space="preserve"> </w:t>
      </w:r>
      <w:r w:rsidR="008065A4">
        <w:rPr>
          <w:sz w:val="28"/>
          <w:szCs w:val="28"/>
          <w:lang w:val="en-US"/>
        </w:rPr>
        <w:t>Kravchenko</w:t>
      </w:r>
      <w:r w:rsidR="008065A4" w:rsidRPr="008065A4">
        <w:rPr>
          <w:sz w:val="28"/>
          <w:szCs w:val="28"/>
        </w:rPr>
        <w:t xml:space="preserve"> </w:t>
      </w:r>
      <w:r w:rsidR="008065A4">
        <w:rPr>
          <w:sz w:val="28"/>
          <w:szCs w:val="28"/>
          <w:lang w:val="en-US"/>
        </w:rPr>
        <w:t>S</w:t>
      </w:r>
      <w:r w:rsidR="008065A4" w:rsidRPr="008065A4">
        <w:rPr>
          <w:sz w:val="28"/>
          <w:szCs w:val="28"/>
        </w:rPr>
        <w:t>.</w:t>
      </w:r>
      <w:r w:rsidR="008065A4">
        <w:rPr>
          <w:sz w:val="28"/>
          <w:szCs w:val="28"/>
          <w:lang w:val="en-US"/>
        </w:rPr>
        <w:t>L</w:t>
      </w:r>
      <w:r w:rsidR="008065A4" w:rsidRPr="008065A4">
        <w:rPr>
          <w:sz w:val="28"/>
          <w:szCs w:val="28"/>
        </w:rPr>
        <w:t>.</w:t>
      </w:r>
      <w:r w:rsidR="00462186" w:rsidRPr="008065A4">
        <w:rPr>
          <w:sz w:val="28"/>
          <w:szCs w:val="28"/>
        </w:rPr>
        <w:t>, 2008</w:t>
      </w:r>
      <w:r w:rsidR="00CD3B3A" w:rsidRPr="008065A4">
        <w:rPr>
          <w:sz w:val="28"/>
          <w:szCs w:val="28"/>
        </w:rPr>
        <w:t>).</w:t>
      </w:r>
    </w:p>
    <w:p w:rsidR="00524775" w:rsidRPr="007F1471" w:rsidRDefault="008065A4" w:rsidP="00D56C2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major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alarming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think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consuming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low</w:t>
      </w:r>
      <w:r w:rsidRPr="008065A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alcohol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beverages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consuming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low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amount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Pr="00806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before</w:t>
      </w:r>
      <w:r w:rsidR="007F1471">
        <w:rPr>
          <w:sz w:val="28"/>
          <w:szCs w:val="28"/>
          <w:lang w:val="en-US"/>
        </w:rPr>
        <w:t xml:space="preserve"> getting pregnant is safe for the progeny</w:t>
      </w:r>
      <w:r w:rsidR="00C905B6" w:rsidRPr="008065A4">
        <w:rPr>
          <w:sz w:val="28"/>
          <w:szCs w:val="28"/>
          <w:lang w:val="en-US"/>
        </w:rPr>
        <w:t xml:space="preserve">. </w:t>
      </w:r>
      <w:r w:rsidR="007F1471">
        <w:rPr>
          <w:sz w:val="28"/>
          <w:szCs w:val="28"/>
          <w:lang w:val="en-US"/>
        </w:rPr>
        <w:t>Such a fallacy is especially wide-spread among the teenagers and youngsters</w:t>
      </w:r>
      <w:r w:rsidR="00C905B6" w:rsidRPr="007F1471">
        <w:rPr>
          <w:sz w:val="28"/>
          <w:szCs w:val="28"/>
          <w:lang w:val="en-US"/>
        </w:rPr>
        <w:t>.</w:t>
      </w:r>
    </w:p>
    <w:p w:rsidR="00C905B6" w:rsidRPr="009570AE" w:rsidRDefault="007F1471" w:rsidP="00D56C2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well-known that alcohol consumption leads to metabolic and functional disorders in almost all the systems</w:t>
      </w:r>
      <w:r w:rsidRPr="007F14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organism </w:t>
      </w:r>
      <w:r w:rsidR="00125E5C" w:rsidRPr="007F1471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Ivanets N.N.</w:t>
      </w:r>
      <w:r w:rsidR="00125E5C" w:rsidRPr="007F1471">
        <w:rPr>
          <w:sz w:val="28"/>
          <w:szCs w:val="28"/>
          <w:lang w:val="en-US"/>
        </w:rPr>
        <w:t>, 2008).</w:t>
      </w:r>
      <w:r w:rsidR="006230D4" w:rsidRPr="007F14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reported investigations sometimes show the influence of the alcohol intoxication on the isolated macro- and microelements within the organisms of the mother and children</w:t>
      </w:r>
      <w:r w:rsidR="005D7F39" w:rsidRPr="007F1471">
        <w:rPr>
          <w:sz w:val="28"/>
          <w:szCs w:val="28"/>
          <w:lang w:val="en-US"/>
        </w:rPr>
        <w:t xml:space="preserve"> </w:t>
      </w:r>
      <w:r w:rsidR="00125E5C" w:rsidRPr="007F1471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Skalnyi </w:t>
      </w:r>
      <w:r w:rsidR="000F6133">
        <w:rPr>
          <w:sz w:val="28"/>
          <w:szCs w:val="28"/>
        </w:rPr>
        <w:t>А</w:t>
      </w:r>
      <w:r w:rsidR="000F6133" w:rsidRPr="007F147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0F6133" w:rsidRPr="007F1471">
        <w:rPr>
          <w:sz w:val="28"/>
          <w:szCs w:val="28"/>
          <w:lang w:val="en-US"/>
        </w:rPr>
        <w:t xml:space="preserve">., 1990; </w:t>
      </w:r>
      <w:r w:rsidR="00125E5C" w:rsidRPr="00125E5C">
        <w:rPr>
          <w:sz w:val="28"/>
          <w:szCs w:val="28"/>
          <w:lang w:val="en-US"/>
        </w:rPr>
        <w:t>Rosenbaum</w:t>
      </w:r>
      <w:r w:rsidR="00125E5C" w:rsidRPr="007F1471">
        <w:rPr>
          <w:sz w:val="28"/>
          <w:szCs w:val="28"/>
          <w:lang w:val="en-US"/>
        </w:rPr>
        <w:t xml:space="preserve"> </w:t>
      </w:r>
      <w:r w:rsidR="00125E5C" w:rsidRPr="00125E5C">
        <w:rPr>
          <w:sz w:val="28"/>
          <w:szCs w:val="28"/>
          <w:lang w:val="en-US"/>
        </w:rPr>
        <w:t>J</w:t>
      </w:r>
      <w:r w:rsidR="00125E5C" w:rsidRPr="007F1471">
        <w:rPr>
          <w:sz w:val="28"/>
          <w:szCs w:val="28"/>
          <w:lang w:val="en-US"/>
        </w:rPr>
        <w:t>.</w:t>
      </w:r>
      <w:r w:rsidR="00125E5C" w:rsidRPr="00125E5C">
        <w:rPr>
          <w:sz w:val="28"/>
          <w:szCs w:val="28"/>
          <w:lang w:val="en-US"/>
        </w:rPr>
        <w:t>S</w:t>
      </w:r>
      <w:r w:rsidR="00125E5C" w:rsidRPr="007F1471">
        <w:rPr>
          <w:sz w:val="28"/>
          <w:szCs w:val="28"/>
          <w:lang w:val="en-US"/>
        </w:rPr>
        <w:t xml:space="preserve">., </w:t>
      </w:r>
      <w:r w:rsidR="00125E5C" w:rsidRPr="00125E5C">
        <w:rPr>
          <w:sz w:val="28"/>
          <w:szCs w:val="28"/>
          <w:lang w:val="en-US"/>
        </w:rPr>
        <w:t>Zidenberg</w:t>
      </w:r>
      <w:r w:rsidR="00125E5C" w:rsidRPr="007F1471">
        <w:rPr>
          <w:sz w:val="28"/>
          <w:szCs w:val="28"/>
          <w:lang w:val="en-US"/>
        </w:rPr>
        <w:t>-</w:t>
      </w:r>
      <w:r w:rsidR="00125E5C" w:rsidRPr="00125E5C">
        <w:rPr>
          <w:sz w:val="28"/>
          <w:szCs w:val="28"/>
          <w:lang w:val="en-US"/>
        </w:rPr>
        <w:t>Cherr</w:t>
      </w:r>
      <w:r w:rsidR="00125E5C" w:rsidRPr="007F1471">
        <w:rPr>
          <w:sz w:val="28"/>
          <w:szCs w:val="28"/>
          <w:lang w:val="en-US"/>
        </w:rPr>
        <w:t xml:space="preserve"> </w:t>
      </w:r>
      <w:r w:rsidR="00125E5C" w:rsidRPr="00125E5C">
        <w:rPr>
          <w:sz w:val="28"/>
          <w:szCs w:val="28"/>
          <w:lang w:val="en-US"/>
        </w:rPr>
        <w:t>S</w:t>
      </w:r>
      <w:r w:rsidR="00125E5C" w:rsidRPr="007F1471">
        <w:rPr>
          <w:sz w:val="28"/>
          <w:szCs w:val="28"/>
          <w:lang w:val="en-US"/>
        </w:rPr>
        <w:t xml:space="preserve">., </w:t>
      </w:r>
      <w:r w:rsidR="00125E5C" w:rsidRPr="00125E5C">
        <w:rPr>
          <w:sz w:val="28"/>
          <w:szCs w:val="28"/>
          <w:lang w:val="en-US"/>
        </w:rPr>
        <w:t>Keen</w:t>
      </w:r>
      <w:r w:rsidR="00125E5C" w:rsidRPr="007F1471">
        <w:rPr>
          <w:sz w:val="28"/>
          <w:szCs w:val="28"/>
          <w:lang w:val="en-US"/>
        </w:rPr>
        <w:t xml:space="preserve"> </w:t>
      </w:r>
      <w:r w:rsidR="00125E5C" w:rsidRPr="00125E5C">
        <w:rPr>
          <w:sz w:val="28"/>
          <w:szCs w:val="28"/>
          <w:lang w:val="en-US"/>
        </w:rPr>
        <w:t>C</w:t>
      </w:r>
      <w:r w:rsidR="00125E5C" w:rsidRPr="007F1471">
        <w:rPr>
          <w:sz w:val="28"/>
          <w:szCs w:val="28"/>
          <w:lang w:val="en-US"/>
        </w:rPr>
        <w:t>.</w:t>
      </w:r>
      <w:r w:rsidR="00125E5C" w:rsidRPr="00125E5C">
        <w:rPr>
          <w:sz w:val="28"/>
          <w:szCs w:val="28"/>
          <w:lang w:val="en-US"/>
        </w:rPr>
        <w:t>L</w:t>
      </w:r>
      <w:r w:rsidR="00125E5C" w:rsidRPr="007F1471">
        <w:rPr>
          <w:sz w:val="28"/>
          <w:szCs w:val="28"/>
          <w:lang w:val="en-US"/>
        </w:rPr>
        <w:t xml:space="preserve">. 1991; </w:t>
      </w:r>
      <w:r w:rsidR="009941D0" w:rsidRPr="008F44C4">
        <w:rPr>
          <w:sz w:val="28"/>
          <w:szCs w:val="28"/>
          <w:lang w:val="en-US"/>
        </w:rPr>
        <w:t>Keiver</w:t>
      </w:r>
      <w:r w:rsidR="009941D0" w:rsidRPr="007F1471">
        <w:rPr>
          <w:sz w:val="28"/>
          <w:szCs w:val="28"/>
          <w:lang w:val="en-US"/>
        </w:rPr>
        <w:t xml:space="preserve"> </w:t>
      </w:r>
      <w:r w:rsidR="009941D0" w:rsidRPr="008F44C4">
        <w:rPr>
          <w:sz w:val="28"/>
          <w:szCs w:val="28"/>
          <w:lang w:val="en-US"/>
        </w:rPr>
        <w:t>K</w:t>
      </w:r>
      <w:r w:rsidR="009941D0" w:rsidRPr="007F1471">
        <w:rPr>
          <w:sz w:val="28"/>
          <w:szCs w:val="28"/>
          <w:lang w:val="en-US"/>
        </w:rPr>
        <w:t xml:space="preserve">. </w:t>
      </w:r>
      <w:r w:rsidR="009941D0">
        <w:rPr>
          <w:sz w:val="28"/>
          <w:szCs w:val="28"/>
          <w:lang w:val="en-US"/>
        </w:rPr>
        <w:t>et</w:t>
      </w:r>
      <w:r w:rsidR="009941D0" w:rsidRPr="007F1471">
        <w:rPr>
          <w:sz w:val="28"/>
          <w:szCs w:val="28"/>
          <w:lang w:val="en-US"/>
        </w:rPr>
        <w:t xml:space="preserve"> </w:t>
      </w:r>
      <w:r w:rsidR="009941D0">
        <w:rPr>
          <w:sz w:val="28"/>
          <w:szCs w:val="28"/>
          <w:lang w:val="en-US"/>
        </w:rPr>
        <w:t>al</w:t>
      </w:r>
      <w:r w:rsidR="009941D0" w:rsidRPr="007F1471">
        <w:rPr>
          <w:sz w:val="28"/>
          <w:szCs w:val="28"/>
          <w:lang w:val="en-US"/>
        </w:rPr>
        <w:t xml:space="preserve">., 1997; </w:t>
      </w:r>
      <w:r w:rsidR="00D56C25" w:rsidRPr="00D56C25">
        <w:rPr>
          <w:sz w:val="28"/>
          <w:szCs w:val="28"/>
          <w:lang w:val="en-US"/>
        </w:rPr>
        <w:t>Kohgo</w:t>
      </w:r>
      <w:r w:rsidR="00D56C25" w:rsidRPr="007F1471">
        <w:rPr>
          <w:sz w:val="28"/>
          <w:szCs w:val="28"/>
          <w:lang w:val="en-US"/>
        </w:rPr>
        <w:t xml:space="preserve"> </w:t>
      </w:r>
      <w:r w:rsidR="00D56C25" w:rsidRPr="00D56C25">
        <w:rPr>
          <w:sz w:val="28"/>
          <w:szCs w:val="28"/>
          <w:lang w:val="en-US"/>
        </w:rPr>
        <w:t>Y</w:t>
      </w:r>
      <w:r w:rsidR="009479ED" w:rsidRPr="007F1471">
        <w:rPr>
          <w:sz w:val="28"/>
          <w:szCs w:val="28"/>
          <w:lang w:val="en-US"/>
        </w:rPr>
        <w:t xml:space="preserve">. </w:t>
      </w:r>
      <w:r w:rsidR="009479ED">
        <w:rPr>
          <w:sz w:val="28"/>
          <w:szCs w:val="28"/>
          <w:lang w:val="en-US"/>
        </w:rPr>
        <w:t>et</w:t>
      </w:r>
      <w:r w:rsidR="009479ED" w:rsidRPr="007F1471">
        <w:rPr>
          <w:sz w:val="28"/>
          <w:szCs w:val="28"/>
          <w:lang w:val="en-US"/>
        </w:rPr>
        <w:t xml:space="preserve"> </w:t>
      </w:r>
      <w:r w:rsidR="009479ED">
        <w:rPr>
          <w:sz w:val="28"/>
          <w:szCs w:val="28"/>
          <w:lang w:val="en-US"/>
        </w:rPr>
        <w:t>al</w:t>
      </w:r>
      <w:r w:rsidR="009479ED" w:rsidRPr="007F1471">
        <w:rPr>
          <w:sz w:val="28"/>
          <w:szCs w:val="28"/>
          <w:lang w:val="en-US"/>
        </w:rPr>
        <w:t>.</w:t>
      </w:r>
      <w:r w:rsidR="00D56C25" w:rsidRPr="007F1471">
        <w:rPr>
          <w:sz w:val="28"/>
          <w:szCs w:val="28"/>
          <w:lang w:val="en-US"/>
        </w:rPr>
        <w:t>,</w:t>
      </w:r>
      <w:r w:rsidR="009479ED" w:rsidRPr="007F1471">
        <w:rPr>
          <w:sz w:val="28"/>
          <w:szCs w:val="28"/>
          <w:lang w:val="en-US"/>
        </w:rPr>
        <w:t xml:space="preserve"> </w:t>
      </w:r>
      <w:r w:rsidR="00D56C25" w:rsidRPr="007F1471">
        <w:rPr>
          <w:sz w:val="28"/>
          <w:szCs w:val="28"/>
          <w:lang w:val="en-US"/>
        </w:rPr>
        <w:t>2</w:t>
      </w:r>
      <w:r w:rsidR="009479ED" w:rsidRPr="007F1471">
        <w:rPr>
          <w:sz w:val="28"/>
          <w:szCs w:val="28"/>
          <w:lang w:val="en-US"/>
        </w:rPr>
        <w:t>005</w:t>
      </w:r>
      <w:r w:rsidR="006C7733" w:rsidRPr="007F1471">
        <w:rPr>
          <w:sz w:val="28"/>
          <w:szCs w:val="28"/>
          <w:lang w:val="en-US"/>
        </w:rPr>
        <w:t xml:space="preserve">; </w:t>
      </w:r>
      <w:r w:rsidR="006C7733" w:rsidRPr="008F44C4">
        <w:rPr>
          <w:sz w:val="28"/>
          <w:szCs w:val="28"/>
          <w:lang w:val="en-US"/>
        </w:rPr>
        <w:t>Cylwik</w:t>
      </w:r>
      <w:r w:rsidR="006C7733" w:rsidRPr="007F1471">
        <w:rPr>
          <w:sz w:val="28"/>
          <w:szCs w:val="28"/>
          <w:lang w:val="en-US"/>
        </w:rPr>
        <w:t xml:space="preserve"> </w:t>
      </w:r>
      <w:r w:rsidR="006C7733" w:rsidRPr="008F44C4">
        <w:rPr>
          <w:sz w:val="28"/>
          <w:szCs w:val="28"/>
          <w:lang w:val="en-US"/>
        </w:rPr>
        <w:t>B</w:t>
      </w:r>
      <w:r w:rsidR="006C7733" w:rsidRPr="007F1471">
        <w:rPr>
          <w:sz w:val="28"/>
          <w:szCs w:val="28"/>
          <w:lang w:val="en-US"/>
        </w:rPr>
        <w:t xml:space="preserve">., </w:t>
      </w:r>
      <w:r w:rsidR="006C7733" w:rsidRPr="008F44C4">
        <w:rPr>
          <w:sz w:val="28"/>
          <w:szCs w:val="28"/>
          <w:lang w:val="en-US"/>
        </w:rPr>
        <w:t>Chrostek</w:t>
      </w:r>
      <w:r w:rsidR="006C7733" w:rsidRPr="007F1471">
        <w:rPr>
          <w:sz w:val="28"/>
          <w:szCs w:val="28"/>
          <w:lang w:val="en-US"/>
        </w:rPr>
        <w:t xml:space="preserve"> </w:t>
      </w:r>
      <w:r w:rsidR="006C7733" w:rsidRPr="008F44C4">
        <w:rPr>
          <w:sz w:val="28"/>
          <w:szCs w:val="28"/>
          <w:lang w:val="en-US"/>
        </w:rPr>
        <w:t>L</w:t>
      </w:r>
      <w:r w:rsidR="006C7733" w:rsidRPr="007F1471">
        <w:rPr>
          <w:sz w:val="28"/>
          <w:szCs w:val="28"/>
          <w:lang w:val="en-US"/>
        </w:rPr>
        <w:t xml:space="preserve">., </w:t>
      </w:r>
      <w:r w:rsidR="006C7733" w:rsidRPr="008F44C4">
        <w:rPr>
          <w:sz w:val="28"/>
          <w:szCs w:val="28"/>
          <w:lang w:val="en-US"/>
        </w:rPr>
        <w:t>Szmitkowski</w:t>
      </w:r>
      <w:r w:rsidR="006C7733" w:rsidRPr="007F1471">
        <w:rPr>
          <w:sz w:val="28"/>
          <w:szCs w:val="28"/>
          <w:lang w:val="en-US"/>
        </w:rPr>
        <w:t xml:space="preserve"> </w:t>
      </w:r>
      <w:r w:rsidR="006C7733" w:rsidRPr="008F44C4">
        <w:rPr>
          <w:sz w:val="28"/>
          <w:szCs w:val="28"/>
          <w:lang w:val="en-US"/>
        </w:rPr>
        <w:t>M</w:t>
      </w:r>
      <w:r w:rsidR="006C7733" w:rsidRPr="007F1471">
        <w:rPr>
          <w:sz w:val="28"/>
          <w:szCs w:val="28"/>
          <w:lang w:val="en-US"/>
        </w:rPr>
        <w:t>., 2008</w:t>
      </w:r>
      <w:r>
        <w:rPr>
          <w:sz w:val="28"/>
          <w:szCs w:val="28"/>
          <w:lang w:val="en-US"/>
        </w:rPr>
        <w:t>, etc.</w:t>
      </w:r>
      <w:r w:rsidR="00125E5C" w:rsidRPr="007F1471">
        <w:rPr>
          <w:sz w:val="28"/>
          <w:szCs w:val="28"/>
          <w:lang w:val="en-US"/>
        </w:rPr>
        <w:t>).</w:t>
      </w:r>
      <w:r w:rsidR="00C905B6" w:rsidRPr="007F14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However</w:t>
      </w:r>
      <w:r w:rsidRPr="007F147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these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data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quite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few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F1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fragmental</w:t>
      </w:r>
      <w:r w:rsidR="00C905B6" w:rsidRPr="009479E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The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actual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problem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still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unsolved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570AE">
        <w:rPr>
          <w:sz w:val="28"/>
          <w:szCs w:val="28"/>
          <w:lang w:val="en-US"/>
        </w:rPr>
        <w:t xml:space="preserve"> </w:t>
      </w:r>
      <w:r w:rsidR="000434E4" w:rsidRPr="009570A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are</w:t>
      </w:r>
      <w:r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there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any</w:t>
      </w:r>
      <w:r w:rsidR="000434E4"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changes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mineral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metabolism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570AE">
        <w:rPr>
          <w:sz w:val="28"/>
          <w:szCs w:val="28"/>
          <w:lang w:val="en-US"/>
        </w:rPr>
        <w:t xml:space="preserve"> </w:t>
      </w:r>
      <w:r w:rsidR="00976B9A">
        <w:rPr>
          <w:sz w:val="28"/>
          <w:szCs w:val="28"/>
          <w:lang w:val="en-US"/>
        </w:rPr>
        <w:t>progeny</w:t>
      </w:r>
      <w:r w:rsidR="00976B9A"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570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mothers</w:t>
      </w:r>
      <w:r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that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fully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stopped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consuming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alcohol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before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deciding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to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have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a</w:t>
      </w:r>
      <w:r w:rsidR="000434E4" w:rsidRPr="009570AE">
        <w:rPr>
          <w:sz w:val="28"/>
          <w:szCs w:val="28"/>
          <w:lang w:val="en-US"/>
        </w:rPr>
        <w:t xml:space="preserve"> </w:t>
      </w:r>
      <w:r w:rsidR="000434E4">
        <w:rPr>
          <w:sz w:val="28"/>
          <w:szCs w:val="28"/>
          <w:lang w:val="en-US"/>
        </w:rPr>
        <w:t>baby</w:t>
      </w:r>
      <w:r w:rsidR="009570AE">
        <w:rPr>
          <w:sz w:val="28"/>
          <w:szCs w:val="28"/>
          <w:lang w:val="en-US"/>
        </w:rPr>
        <w:t>?</w:t>
      </w:r>
    </w:p>
    <w:p w:rsidR="00C905B6" w:rsidRPr="000434E4" w:rsidRDefault="000434E4" w:rsidP="003E79C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human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organism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contains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full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spectrum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0434E4">
        <w:rPr>
          <w:sz w:val="28"/>
          <w:szCs w:val="28"/>
          <w:lang w:val="en-US"/>
        </w:rPr>
        <w:t xml:space="preserve"> </w:t>
      </w:r>
      <w:r w:rsidR="00C905B6" w:rsidRPr="000434E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ChE.</w:t>
      </w:r>
      <w:r w:rsidR="00C905B6" w:rsidRPr="000434E4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</w:t>
      </w:r>
      <w:r w:rsidR="009570AE">
        <w:rPr>
          <w:sz w:val="28"/>
          <w:szCs w:val="28"/>
          <w:lang w:val="en-US"/>
        </w:rPr>
        <w:t xml:space="preserve">and </w:t>
      </w:r>
      <w:r w:rsidR="00DE34D4">
        <w:rPr>
          <w:sz w:val="28"/>
          <w:szCs w:val="28"/>
          <w:lang w:val="en-US"/>
        </w:rPr>
        <w:t xml:space="preserve">each one </w:t>
      </w:r>
      <w:r>
        <w:rPr>
          <w:sz w:val="28"/>
          <w:szCs w:val="28"/>
          <w:lang w:val="en-US"/>
        </w:rPr>
        <w:t>can be found in the surrounding environment</w:t>
      </w:r>
      <w:r w:rsidR="00C905B6" w:rsidRPr="000434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Some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them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organism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short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period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</w:t>
      </w:r>
      <w:r w:rsidRPr="000434E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without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taking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metabolic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processe</w:t>
      </w:r>
      <w:r w:rsidR="00DE34D4">
        <w:rPr>
          <w:sz w:val="28"/>
          <w:szCs w:val="28"/>
          <w:lang w:val="en-US"/>
        </w:rPr>
        <w:t>s</w:t>
      </w:r>
      <w:r w:rsidRPr="000434E4">
        <w:rPr>
          <w:sz w:val="28"/>
          <w:szCs w:val="28"/>
          <w:lang w:val="en-US"/>
        </w:rPr>
        <w:t>)</w:t>
      </w:r>
      <w:r w:rsidR="00C905B6" w:rsidRPr="000434E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but most of ChE </w:t>
      </w:r>
      <w:r w:rsidR="00DE34D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involved in different metabolic and physiologic functions</w:t>
      </w:r>
      <w:r w:rsidR="0007504A" w:rsidRPr="000434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activity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spectrum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</w:t>
      </w:r>
      <w:r w:rsidRPr="000434E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and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microelements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quite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wide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mostly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involves multiple interactions with different enzymes, hormones, neuromediators, vitamins, peptides and other biologically active substances</w:t>
      </w:r>
      <w:r w:rsidR="0007504A" w:rsidRPr="000434E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Avtsyn </w:t>
      </w:r>
      <w:r w:rsidR="0007504A" w:rsidRPr="0007504A">
        <w:rPr>
          <w:sz w:val="28"/>
          <w:szCs w:val="28"/>
        </w:rPr>
        <w:t>А</w:t>
      </w:r>
      <w:r w:rsidR="0007504A" w:rsidRPr="000434E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="0007504A" w:rsidRPr="000434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 al</w:t>
      </w:r>
      <w:r w:rsidR="0007504A" w:rsidRPr="000434E4">
        <w:rPr>
          <w:sz w:val="28"/>
          <w:szCs w:val="28"/>
          <w:lang w:val="en-US"/>
        </w:rPr>
        <w:t xml:space="preserve">, 1991; </w:t>
      </w:r>
      <w:r>
        <w:rPr>
          <w:sz w:val="28"/>
          <w:szCs w:val="28"/>
          <w:lang w:val="en-US"/>
        </w:rPr>
        <w:t>Tutelyan V</w:t>
      </w:r>
      <w:r w:rsidR="0007504A" w:rsidRPr="000434E4">
        <w:rPr>
          <w:sz w:val="28"/>
          <w:szCs w:val="28"/>
          <w:lang w:val="en-US"/>
        </w:rPr>
        <w:t>.</w:t>
      </w:r>
      <w:r w:rsidR="0007504A" w:rsidRPr="0007504A">
        <w:rPr>
          <w:sz w:val="28"/>
          <w:szCs w:val="28"/>
        </w:rPr>
        <w:t>А</w:t>
      </w:r>
      <w:r w:rsidR="0007504A" w:rsidRPr="000434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 al</w:t>
      </w:r>
      <w:r w:rsidR="0007504A" w:rsidRPr="000434E4">
        <w:rPr>
          <w:sz w:val="28"/>
          <w:szCs w:val="28"/>
          <w:lang w:val="en-US"/>
        </w:rPr>
        <w:t xml:space="preserve">., 2002; </w:t>
      </w:r>
      <w:r>
        <w:rPr>
          <w:sz w:val="28"/>
          <w:szCs w:val="28"/>
          <w:lang w:val="en-US"/>
        </w:rPr>
        <w:t>Skalnaya M.G.</w:t>
      </w:r>
      <w:r w:rsidR="0007504A" w:rsidRPr="000434E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Notova S</w:t>
      </w:r>
      <w:r w:rsidR="0007504A" w:rsidRPr="000434E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07504A" w:rsidRPr="000434E4">
        <w:rPr>
          <w:sz w:val="28"/>
          <w:szCs w:val="28"/>
          <w:lang w:val="en-US"/>
        </w:rPr>
        <w:t xml:space="preserve">., 2004; </w:t>
      </w:r>
      <w:r>
        <w:rPr>
          <w:sz w:val="28"/>
          <w:szCs w:val="28"/>
          <w:lang w:val="en-US"/>
        </w:rPr>
        <w:t>Oberlis</w:t>
      </w:r>
      <w:r w:rsidR="0007504A"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="0007504A" w:rsidRPr="000434E4">
        <w:rPr>
          <w:sz w:val="28"/>
          <w:szCs w:val="28"/>
          <w:lang w:val="en-US"/>
        </w:rPr>
        <w:t xml:space="preserve">. </w:t>
      </w:r>
      <w:r w:rsidRPr="000434E4">
        <w:rPr>
          <w:sz w:val="28"/>
          <w:szCs w:val="28"/>
          <w:lang w:val="en-US"/>
        </w:rPr>
        <w:t>et al.</w:t>
      </w:r>
      <w:r w:rsidR="0007504A" w:rsidRPr="000434E4">
        <w:rPr>
          <w:sz w:val="28"/>
          <w:szCs w:val="28"/>
          <w:lang w:val="en-US"/>
        </w:rPr>
        <w:t>, 2008)</w:t>
      </w:r>
      <w:r w:rsidR="00C905B6" w:rsidRPr="000434E4">
        <w:rPr>
          <w:sz w:val="28"/>
          <w:szCs w:val="28"/>
          <w:lang w:val="en-US"/>
        </w:rPr>
        <w:t>.</w:t>
      </w:r>
      <w:r w:rsidR="005D7F39"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According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opinion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several</w:t>
      </w:r>
      <w:r w:rsidRPr="00043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researchers</w:t>
      </w:r>
      <w:r w:rsidR="005D7F39" w:rsidRPr="000434E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an impairment of the mineral meta</w:t>
      </w:r>
      <w:r w:rsidR="00831D4A">
        <w:rPr>
          <w:sz w:val="28"/>
          <w:szCs w:val="28"/>
          <w:lang w:val="en-US"/>
        </w:rPr>
        <w:t>bolism could be one of the triggering mechanisms in alcohol intoxication</w:t>
      </w:r>
      <w:r w:rsidR="00C905B6" w:rsidRPr="000434E4">
        <w:rPr>
          <w:sz w:val="28"/>
          <w:szCs w:val="28"/>
          <w:lang w:val="en-US"/>
        </w:rPr>
        <w:t xml:space="preserve"> (</w:t>
      </w:r>
      <w:r w:rsidRPr="000434E4">
        <w:rPr>
          <w:sz w:val="28"/>
          <w:szCs w:val="28"/>
          <w:lang w:val="en-US"/>
        </w:rPr>
        <w:t>Skalnyi</w:t>
      </w:r>
      <w:r w:rsidR="00C905B6" w:rsidRPr="000434E4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831D4A">
        <w:rPr>
          <w:sz w:val="28"/>
          <w:szCs w:val="28"/>
          <w:lang w:val="en-US"/>
        </w:rPr>
        <w:t>.V.</w:t>
      </w:r>
      <w:r w:rsidR="00C905B6" w:rsidRPr="000434E4">
        <w:rPr>
          <w:sz w:val="28"/>
          <w:szCs w:val="28"/>
          <w:lang w:val="en-US"/>
        </w:rPr>
        <w:t xml:space="preserve">, 1990; </w:t>
      </w:r>
      <w:r w:rsidR="00831D4A" w:rsidRPr="00831D4A">
        <w:rPr>
          <w:sz w:val="28"/>
          <w:szCs w:val="28"/>
          <w:lang w:val="en-US"/>
        </w:rPr>
        <w:t>Novoselov</w:t>
      </w:r>
      <w:r w:rsidR="00A82F9B" w:rsidRPr="000434E4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  <w:lang w:val="en-US"/>
        </w:rPr>
        <w:t>Ya.B</w:t>
      </w:r>
      <w:r w:rsidR="00A82F9B" w:rsidRPr="000434E4">
        <w:rPr>
          <w:sz w:val="28"/>
          <w:szCs w:val="28"/>
          <w:lang w:val="en-US"/>
        </w:rPr>
        <w:t>., 200</w:t>
      </w:r>
      <w:r w:rsidR="00416353" w:rsidRPr="000434E4">
        <w:rPr>
          <w:sz w:val="28"/>
          <w:szCs w:val="28"/>
          <w:lang w:val="en-US"/>
        </w:rPr>
        <w:t>1</w:t>
      </w:r>
      <w:r w:rsidR="00A82F9B" w:rsidRPr="000434E4">
        <w:rPr>
          <w:sz w:val="28"/>
          <w:szCs w:val="28"/>
          <w:lang w:val="en-US"/>
        </w:rPr>
        <w:t xml:space="preserve">; </w:t>
      </w:r>
      <w:r w:rsidR="00831D4A" w:rsidRPr="00831D4A">
        <w:rPr>
          <w:sz w:val="28"/>
          <w:szCs w:val="28"/>
          <w:lang w:val="en-US"/>
        </w:rPr>
        <w:t>Panchenko L.F.</w:t>
      </w:r>
      <w:r w:rsidR="003E79C9" w:rsidRPr="000434E4">
        <w:rPr>
          <w:sz w:val="28"/>
          <w:szCs w:val="28"/>
          <w:lang w:val="en-US"/>
        </w:rPr>
        <w:t xml:space="preserve"> </w:t>
      </w:r>
      <w:r w:rsidR="00831D4A" w:rsidRPr="00831D4A">
        <w:rPr>
          <w:sz w:val="28"/>
          <w:szCs w:val="28"/>
          <w:lang w:val="en-US"/>
        </w:rPr>
        <w:t>et al.</w:t>
      </w:r>
      <w:r w:rsidR="00C905B6" w:rsidRPr="000434E4">
        <w:rPr>
          <w:sz w:val="28"/>
          <w:szCs w:val="28"/>
          <w:lang w:val="en-US"/>
        </w:rPr>
        <w:t xml:space="preserve">, 2004; </w:t>
      </w:r>
      <w:r w:rsidR="00C905B6" w:rsidRPr="0007504A">
        <w:rPr>
          <w:sz w:val="28"/>
          <w:szCs w:val="28"/>
          <w:lang w:val="en-US"/>
        </w:rPr>
        <w:t>Keen</w:t>
      </w:r>
      <w:r w:rsidR="00C905B6" w:rsidRPr="000434E4">
        <w:rPr>
          <w:sz w:val="28"/>
          <w:szCs w:val="28"/>
          <w:lang w:val="en-US"/>
        </w:rPr>
        <w:t xml:space="preserve"> </w:t>
      </w:r>
      <w:r w:rsidR="00C905B6" w:rsidRPr="0007504A">
        <w:rPr>
          <w:sz w:val="28"/>
          <w:szCs w:val="28"/>
          <w:lang w:val="en-US"/>
        </w:rPr>
        <w:t>C</w:t>
      </w:r>
      <w:r w:rsidR="00C905B6" w:rsidRPr="000434E4">
        <w:rPr>
          <w:sz w:val="28"/>
          <w:szCs w:val="28"/>
          <w:lang w:val="en-US"/>
        </w:rPr>
        <w:t>.</w:t>
      </w:r>
      <w:r w:rsidR="00C905B6" w:rsidRPr="0007504A">
        <w:rPr>
          <w:sz w:val="28"/>
          <w:szCs w:val="28"/>
          <w:lang w:val="en-US"/>
        </w:rPr>
        <w:t>L</w:t>
      </w:r>
      <w:r w:rsidR="00C905B6" w:rsidRPr="000434E4">
        <w:rPr>
          <w:sz w:val="28"/>
          <w:szCs w:val="28"/>
          <w:lang w:val="en-US"/>
        </w:rPr>
        <w:t>.</w:t>
      </w:r>
      <w:r w:rsidR="0007504A" w:rsidRPr="000434E4">
        <w:rPr>
          <w:sz w:val="28"/>
          <w:szCs w:val="28"/>
          <w:lang w:val="en-US"/>
        </w:rPr>
        <w:t xml:space="preserve"> </w:t>
      </w:r>
      <w:r w:rsidR="0007504A" w:rsidRPr="0007504A">
        <w:rPr>
          <w:sz w:val="28"/>
          <w:szCs w:val="28"/>
          <w:lang w:val="en-US"/>
        </w:rPr>
        <w:t>et</w:t>
      </w:r>
      <w:r w:rsidR="0007504A" w:rsidRPr="000434E4">
        <w:rPr>
          <w:sz w:val="28"/>
          <w:szCs w:val="28"/>
          <w:lang w:val="en-US"/>
        </w:rPr>
        <w:t xml:space="preserve"> </w:t>
      </w:r>
      <w:r w:rsidR="0007504A" w:rsidRPr="0007504A">
        <w:rPr>
          <w:sz w:val="28"/>
          <w:szCs w:val="28"/>
          <w:lang w:val="en-US"/>
        </w:rPr>
        <w:t>al</w:t>
      </w:r>
      <w:r w:rsidR="0007504A" w:rsidRPr="000434E4">
        <w:rPr>
          <w:sz w:val="28"/>
          <w:szCs w:val="28"/>
          <w:lang w:val="en-US"/>
        </w:rPr>
        <w:t>., 1997</w:t>
      </w:r>
      <w:r w:rsidR="0007504A" w:rsidRPr="000434E4">
        <w:rPr>
          <w:color w:val="FF0000"/>
          <w:sz w:val="28"/>
          <w:szCs w:val="28"/>
          <w:lang w:val="en-US"/>
        </w:rPr>
        <w:t xml:space="preserve"> </w:t>
      </w:r>
      <w:r w:rsidR="00831D4A" w:rsidRPr="00831D4A">
        <w:rPr>
          <w:sz w:val="28"/>
          <w:szCs w:val="28"/>
          <w:lang w:val="en-US"/>
        </w:rPr>
        <w:t>etc.</w:t>
      </w:r>
      <w:r w:rsidR="00C905B6" w:rsidRPr="000434E4">
        <w:rPr>
          <w:sz w:val="28"/>
          <w:szCs w:val="28"/>
          <w:lang w:val="en-US"/>
        </w:rPr>
        <w:t>).</w:t>
      </w:r>
    </w:p>
    <w:p w:rsidR="00F876C4" w:rsidRPr="003615F6" w:rsidRDefault="00831D4A" w:rsidP="00DB123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Several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reports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effectiveness of pre-natal micronutrients status disorders prevention in infants</w:t>
      </w:r>
      <w:r w:rsidR="00C905B6" w:rsidRPr="00831D4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especially in case of pathologic processes </w:t>
      </w:r>
      <w:r w:rsidR="009570AE">
        <w:rPr>
          <w:sz w:val="28"/>
          <w:szCs w:val="28"/>
          <w:lang w:val="en-US"/>
        </w:rPr>
        <w:t xml:space="preserve">within </w:t>
      </w:r>
      <w:r>
        <w:rPr>
          <w:sz w:val="28"/>
          <w:szCs w:val="28"/>
          <w:lang w:val="en-US"/>
        </w:rPr>
        <w:t>the mother’s organism</w:t>
      </w:r>
      <w:r w:rsidR="00524775" w:rsidRPr="00831D4A">
        <w:rPr>
          <w:sz w:val="28"/>
          <w:szCs w:val="28"/>
          <w:lang w:val="en-US"/>
        </w:rPr>
        <w:t xml:space="preserve"> (</w:t>
      </w:r>
      <w:r w:rsidRPr="00831D4A">
        <w:rPr>
          <w:sz w:val="28"/>
          <w:szCs w:val="28"/>
          <w:lang w:val="en-US"/>
        </w:rPr>
        <w:t>Zhuravleva E.A.</w:t>
      </w:r>
      <w:r w:rsidR="00524775"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 al.</w:t>
      </w:r>
      <w:r w:rsidR="00524775" w:rsidRPr="00831D4A">
        <w:rPr>
          <w:sz w:val="28"/>
          <w:szCs w:val="28"/>
          <w:lang w:val="en-US"/>
        </w:rPr>
        <w:t xml:space="preserve">, 2007; </w:t>
      </w:r>
      <w:r w:rsidR="00524775" w:rsidRPr="00C905B6">
        <w:rPr>
          <w:bCs/>
          <w:sz w:val="28"/>
          <w:szCs w:val="28"/>
          <w:lang w:val="en-US"/>
        </w:rPr>
        <w:t>Molloy</w:t>
      </w:r>
      <w:r w:rsidR="00524775" w:rsidRPr="00831D4A">
        <w:rPr>
          <w:bCs/>
          <w:sz w:val="28"/>
          <w:szCs w:val="28"/>
          <w:lang w:val="en-US"/>
        </w:rPr>
        <w:t xml:space="preserve"> </w:t>
      </w:r>
      <w:r w:rsidR="00524775" w:rsidRPr="00C905B6">
        <w:rPr>
          <w:bCs/>
          <w:sz w:val="28"/>
          <w:szCs w:val="28"/>
          <w:lang w:val="en-US"/>
        </w:rPr>
        <w:t>A</w:t>
      </w:r>
      <w:r w:rsidR="00524775" w:rsidRPr="00831D4A">
        <w:rPr>
          <w:bCs/>
          <w:sz w:val="28"/>
          <w:szCs w:val="28"/>
          <w:lang w:val="en-US"/>
        </w:rPr>
        <w:t>.</w:t>
      </w:r>
      <w:r w:rsidR="00524775" w:rsidRPr="00C905B6">
        <w:rPr>
          <w:bCs/>
          <w:sz w:val="28"/>
          <w:szCs w:val="28"/>
          <w:lang w:val="en-US"/>
        </w:rPr>
        <w:t>M</w:t>
      </w:r>
      <w:r w:rsidR="00524775" w:rsidRPr="00831D4A">
        <w:rPr>
          <w:bCs/>
          <w:sz w:val="28"/>
          <w:szCs w:val="28"/>
          <w:lang w:val="en-US"/>
        </w:rPr>
        <w:t xml:space="preserve">. </w:t>
      </w:r>
      <w:r w:rsidR="00524775" w:rsidRPr="00C905B6">
        <w:rPr>
          <w:bCs/>
          <w:sz w:val="28"/>
          <w:szCs w:val="28"/>
          <w:lang w:val="en-US"/>
        </w:rPr>
        <w:t>et</w:t>
      </w:r>
      <w:r w:rsidR="00524775" w:rsidRPr="00831D4A">
        <w:rPr>
          <w:bCs/>
          <w:sz w:val="28"/>
          <w:szCs w:val="28"/>
          <w:lang w:val="en-US"/>
        </w:rPr>
        <w:t xml:space="preserve"> </w:t>
      </w:r>
      <w:r w:rsidR="00524775" w:rsidRPr="00C905B6">
        <w:rPr>
          <w:bCs/>
          <w:sz w:val="28"/>
          <w:szCs w:val="28"/>
          <w:lang w:val="en-US"/>
        </w:rPr>
        <w:t>al</w:t>
      </w:r>
      <w:r w:rsidR="00524775" w:rsidRPr="00831D4A">
        <w:rPr>
          <w:bCs/>
          <w:sz w:val="28"/>
          <w:szCs w:val="28"/>
          <w:lang w:val="en-US"/>
        </w:rPr>
        <w:t xml:space="preserve">., 2008; </w:t>
      </w:r>
      <w:r w:rsidR="00524775" w:rsidRPr="00C905B6">
        <w:rPr>
          <w:bCs/>
          <w:sz w:val="28"/>
          <w:szCs w:val="28"/>
          <w:lang w:val="en-US"/>
        </w:rPr>
        <w:t>Zeisel</w:t>
      </w:r>
      <w:r w:rsidR="00524775" w:rsidRPr="00831D4A">
        <w:rPr>
          <w:bCs/>
          <w:sz w:val="28"/>
          <w:szCs w:val="28"/>
          <w:lang w:val="en-US"/>
        </w:rPr>
        <w:t xml:space="preserve"> </w:t>
      </w:r>
      <w:r w:rsidR="00524775" w:rsidRPr="00C905B6">
        <w:rPr>
          <w:bCs/>
          <w:sz w:val="28"/>
          <w:szCs w:val="28"/>
          <w:lang w:val="en-US"/>
        </w:rPr>
        <w:t>S</w:t>
      </w:r>
      <w:r w:rsidR="00524775" w:rsidRPr="00831D4A">
        <w:rPr>
          <w:bCs/>
          <w:sz w:val="28"/>
          <w:szCs w:val="28"/>
          <w:lang w:val="en-US"/>
        </w:rPr>
        <w:t>.</w:t>
      </w:r>
      <w:r w:rsidR="00524775" w:rsidRPr="00C905B6">
        <w:rPr>
          <w:bCs/>
          <w:sz w:val="28"/>
          <w:szCs w:val="28"/>
          <w:lang w:val="en-US"/>
        </w:rPr>
        <w:t>H</w:t>
      </w:r>
      <w:r w:rsidR="00524775" w:rsidRPr="00831D4A">
        <w:rPr>
          <w:bCs/>
          <w:sz w:val="28"/>
          <w:szCs w:val="28"/>
          <w:lang w:val="en-US"/>
        </w:rPr>
        <w:t xml:space="preserve">., 2008 </w:t>
      </w:r>
      <w:r w:rsidRPr="00831D4A">
        <w:rPr>
          <w:bCs/>
          <w:sz w:val="28"/>
          <w:szCs w:val="28"/>
          <w:lang w:val="en-US"/>
        </w:rPr>
        <w:t>etc.</w:t>
      </w:r>
      <w:r w:rsidR="00524775" w:rsidRPr="00831D4A">
        <w:rPr>
          <w:bCs/>
          <w:sz w:val="28"/>
          <w:szCs w:val="28"/>
          <w:lang w:val="en-US"/>
        </w:rPr>
        <w:t>)</w:t>
      </w:r>
      <w:r w:rsidR="00C905B6" w:rsidRPr="00831D4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In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particular</w:t>
      </w:r>
      <w:r w:rsidRPr="00831D4A">
        <w:rPr>
          <w:sz w:val="28"/>
          <w:szCs w:val="28"/>
          <w:lang w:val="en-US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USA</w:t>
          </w:r>
        </w:smartTag>
      </w:smartTag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prevention</w:t>
      </w:r>
      <w:r w:rsidRPr="00831D4A">
        <w:rPr>
          <w:sz w:val="28"/>
          <w:szCs w:val="28"/>
          <w:lang w:val="en-US"/>
        </w:rPr>
        <w:t xml:space="preserve"> </w:t>
      </w:r>
      <w:r w:rsidR="009570AE">
        <w:rPr>
          <w:sz w:val="28"/>
          <w:szCs w:val="28"/>
          <w:lang w:val="en-US"/>
        </w:rPr>
        <w:t>program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protocols</w:t>
      </w:r>
      <w:r w:rsidRPr="00831D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mother</w:t>
      </w:r>
      <w:r w:rsidR="00DE34D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that abuse alcohol, include</w:t>
      </w:r>
      <w:r w:rsidR="009570A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undergoing a correction course with folic acid and choline </w:t>
      </w:r>
      <w:r w:rsidR="00DE34D4">
        <w:rPr>
          <w:sz w:val="28"/>
          <w:szCs w:val="28"/>
          <w:lang w:val="en-US"/>
        </w:rPr>
        <w:t xml:space="preserve">formulations </w:t>
      </w:r>
      <w:r>
        <w:rPr>
          <w:sz w:val="28"/>
          <w:szCs w:val="28"/>
          <w:lang w:val="en-US"/>
        </w:rPr>
        <w:t xml:space="preserve">intake </w:t>
      </w:r>
      <w:r>
        <w:rPr>
          <w:sz w:val="28"/>
          <w:szCs w:val="28"/>
          <w:lang w:val="en-US"/>
        </w:rPr>
        <w:lastRenderedPageBreak/>
        <w:t>and</w:t>
      </w:r>
      <w:r w:rsidR="004A4033" w:rsidRPr="00831D4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which is important, with zinc-containing formulations intake </w:t>
      </w:r>
      <w:r w:rsidR="00D74C64" w:rsidRPr="00831D4A">
        <w:rPr>
          <w:sz w:val="28"/>
          <w:szCs w:val="28"/>
          <w:lang w:val="en-US"/>
        </w:rPr>
        <w:t>(</w:t>
      </w:r>
      <w:r w:rsidR="00D74C64">
        <w:rPr>
          <w:sz w:val="28"/>
          <w:szCs w:val="28"/>
          <w:lang w:val="en-US"/>
        </w:rPr>
        <w:t>Keen</w:t>
      </w:r>
      <w:r w:rsidR="00D74C64" w:rsidRPr="00831D4A">
        <w:rPr>
          <w:sz w:val="28"/>
          <w:szCs w:val="28"/>
          <w:lang w:val="en-US"/>
        </w:rPr>
        <w:t xml:space="preserve"> </w:t>
      </w:r>
      <w:r w:rsidR="00D74C64">
        <w:rPr>
          <w:sz w:val="28"/>
          <w:szCs w:val="28"/>
          <w:lang w:val="en-US"/>
        </w:rPr>
        <w:t>C</w:t>
      </w:r>
      <w:r w:rsidR="00D74C64" w:rsidRPr="00831D4A">
        <w:rPr>
          <w:sz w:val="28"/>
          <w:szCs w:val="28"/>
          <w:lang w:val="en-US"/>
        </w:rPr>
        <w:t>.</w:t>
      </w:r>
      <w:r w:rsidR="00D74C64">
        <w:rPr>
          <w:sz w:val="28"/>
          <w:szCs w:val="28"/>
          <w:lang w:val="en-US"/>
        </w:rPr>
        <w:t>L</w:t>
      </w:r>
      <w:r w:rsidR="00D74C64" w:rsidRPr="00831D4A">
        <w:rPr>
          <w:sz w:val="28"/>
          <w:szCs w:val="28"/>
          <w:lang w:val="en-US"/>
        </w:rPr>
        <w:t xml:space="preserve">. </w:t>
      </w:r>
      <w:r w:rsidR="00D74C64">
        <w:rPr>
          <w:sz w:val="28"/>
          <w:szCs w:val="28"/>
          <w:lang w:val="en-US"/>
        </w:rPr>
        <w:t>et</w:t>
      </w:r>
      <w:r w:rsidR="00D74C64" w:rsidRPr="00831D4A">
        <w:rPr>
          <w:sz w:val="28"/>
          <w:szCs w:val="28"/>
          <w:lang w:val="en-US"/>
        </w:rPr>
        <w:t xml:space="preserve"> </w:t>
      </w:r>
      <w:r w:rsidR="00D74C64">
        <w:rPr>
          <w:sz w:val="28"/>
          <w:szCs w:val="28"/>
          <w:lang w:val="en-US"/>
        </w:rPr>
        <w:t>al</w:t>
      </w:r>
      <w:r w:rsidR="00D74C64" w:rsidRPr="00831D4A">
        <w:rPr>
          <w:sz w:val="28"/>
          <w:szCs w:val="28"/>
          <w:lang w:val="en-US"/>
        </w:rPr>
        <w:t xml:space="preserve">., 2010). </w:t>
      </w:r>
      <w:r>
        <w:rPr>
          <w:sz w:val="28"/>
          <w:szCs w:val="28"/>
          <w:lang w:val="en-US"/>
        </w:rPr>
        <w:t>However</w:t>
      </w:r>
      <w:r w:rsidRPr="003615F6">
        <w:rPr>
          <w:sz w:val="28"/>
          <w:szCs w:val="28"/>
          <w:lang w:val="en-US"/>
        </w:rPr>
        <w:t xml:space="preserve">, </w:t>
      </w:r>
      <w:r w:rsidR="003615F6">
        <w:rPr>
          <w:sz w:val="28"/>
          <w:szCs w:val="28"/>
          <w:lang w:val="en-US"/>
        </w:rPr>
        <w:t>there</w:t>
      </w:r>
      <w:r w:rsidR="003615F6" w:rsidRPr="003615F6">
        <w:rPr>
          <w:sz w:val="28"/>
          <w:szCs w:val="28"/>
          <w:lang w:val="en-US"/>
        </w:rPr>
        <w:t xml:space="preserve"> </w:t>
      </w:r>
      <w:r w:rsidR="003615F6">
        <w:rPr>
          <w:sz w:val="28"/>
          <w:szCs w:val="28"/>
          <w:lang w:val="en-US"/>
        </w:rPr>
        <w:t>are no</w:t>
      </w:r>
      <w:r w:rsidR="003615F6" w:rsidRPr="003615F6">
        <w:rPr>
          <w:sz w:val="28"/>
          <w:szCs w:val="28"/>
          <w:lang w:val="en-US"/>
        </w:rPr>
        <w:t xml:space="preserve"> </w:t>
      </w:r>
      <w:r w:rsidR="009570AE">
        <w:rPr>
          <w:sz w:val="28"/>
          <w:szCs w:val="28"/>
          <w:lang w:val="en-US"/>
        </w:rPr>
        <w:t xml:space="preserve">available </w:t>
      </w:r>
      <w:r>
        <w:rPr>
          <w:sz w:val="28"/>
          <w:szCs w:val="28"/>
          <w:lang w:val="en-US"/>
        </w:rPr>
        <w:t>results</w:t>
      </w:r>
      <w:r w:rsidRPr="003615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615F6">
        <w:rPr>
          <w:sz w:val="28"/>
          <w:szCs w:val="28"/>
          <w:lang w:val="en-US"/>
        </w:rPr>
        <w:t xml:space="preserve"> </w:t>
      </w:r>
      <w:r w:rsidR="009570AE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investigational</w:t>
      </w:r>
      <w:r w:rsidRPr="003615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experiments</w:t>
      </w:r>
      <w:r w:rsidR="003615F6" w:rsidRPr="003615F6">
        <w:rPr>
          <w:sz w:val="28"/>
          <w:szCs w:val="28"/>
          <w:lang w:val="en-US"/>
        </w:rPr>
        <w:t xml:space="preserve"> </w:t>
      </w:r>
      <w:r w:rsidR="003615F6">
        <w:rPr>
          <w:sz w:val="28"/>
          <w:szCs w:val="28"/>
          <w:lang w:val="en-US"/>
        </w:rPr>
        <w:t>concerning</w:t>
      </w:r>
      <w:r w:rsidR="003615F6" w:rsidRPr="003615F6">
        <w:rPr>
          <w:sz w:val="28"/>
          <w:szCs w:val="28"/>
          <w:lang w:val="en-US"/>
        </w:rPr>
        <w:t xml:space="preserve"> </w:t>
      </w:r>
      <w:r w:rsidR="003615F6">
        <w:rPr>
          <w:sz w:val="28"/>
          <w:szCs w:val="28"/>
          <w:lang w:val="en-US"/>
        </w:rPr>
        <w:t>the</w:t>
      </w:r>
      <w:r w:rsidR="003615F6" w:rsidRPr="003615F6">
        <w:rPr>
          <w:sz w:val="28"/>
          <w:szCs w:val="28"/>
          <w:lang w:val="en-US"/>
        </w:rPr>
        <w:t xml:space="preserve"> </w:t>
      </w:r>
      <w:r w:rsidR="003615F6">
        <w:rPr>
          <w:sz w:val="28"/>
          <w:szCs w:val="28"/>
          <w:lang w:val="en-US"/>
        </w:rPr>
        <w:t>antenatal</w:t>
      </w:r>
      <w:r w:rsidR="003615F6" w:rsidRPr="003615F6">
        <w:rPr>
          <w:sz w:val="28"/>
          <w:szCs w:val="28"/>
          <w:lang w:val="en-US"/>
        </w:rPr>
        <w:t xml:space="preserve"> </w:t>
      </w:r>
      <w:r w:rsidR="003615F6">
        <w:rPr>
          <w:sz w:val="28"/>
          <w:szCs w:val="28"/>
          <w:lang w:val="en-US"/>
        </w:rPr>
        <w:t xml:space="preserve">metabolic correction treatment (macro- and </w:t>
      </w:r>
      <w:r w:rsidR="009570AE">
        <w:rPr>
          <w:sz w:val="28"/>
          <w:szCs w:val="28"/>
          <w:lang w:val="en-US"/>
        </w:rPr>
        <w:t>microelements) in mature progenies</w:t>
      </w:r>
      <w:r w:rsidR="003615F6">
        <w:rPr>
          <w:sz w:val="28"/>
          <w:szCs w:val="28"/>
          <w:lang w:val="en-US"/>
        </w:rPr>
        <w:t xml:space="preserve"> of females that consumed alcohol before getting pregnant</w:t>
      </w:r>
      <w:r w:rsidR="00C905B6" w:rsidRPr="003615F6">
        <w:rPr>
          <w:sz w:val="28"/>
          <w:szCs w:val="28"/>
          <w:lang w:val="en-US"/>
        </w:rPr>
        <w:t>.</w:t>
      </w:r>
      <w:r w:rsidR="009E5CA8" w:rsidRPr="003615F6">
        <w:rPr>
          <w:sz w:val="28"/>
          <w:szCs w:val="28"/>
          <w:lang w:val="en-US"/>
        </w:rPr>
        <w:t xml:space="preserve"> </w:t>
      </w:r>
    </w:p>
    <w:p w:rsidR="00C905B6" w:rsidRPr="0081019B" w:rsidRDefault="00C23C41" w:rsidP="00095DA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current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scientific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data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state</w:t>
      </w:r>
      <w:r w:rsidR="00DE34D4">
        <w:rPr>
          <w:sz w:val="28"/>
          <w:szCs w:val="28"/>
          <w:lang w:val="en-US"/>
        </w:rPr>
        <w:t>s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that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zinc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formulations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can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be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used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to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provide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corrective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treatment, as zinc deficiency notably takes place during alcohol intoxications</w:t>
      </w:r>
      <w:r w:rsidR="00DE34D4">
        <w:rPr>
          <w:sz w:val="28"/>
          <w:szCs w:val="28"/>
          <w:lang w:val="en-US"/>
        </w:rPr>
        <w:t>,</w:t>
      </w:r>
      <w:r w:rsidR="0081019B">
        <w:rPr>
          <w:sz w:val="28"/>
          <w:szCs w:val="28"/>
          <w:lang w:val="en-US"/>
        </w:rPr>
        <w:t xml:space="preserve"> as well as in cases of embryo- and fetopathy</w:t>
      </w:r>
      <w:r w:rsidR="00DE34D4">
        <w:rPr>
          <w:sz w:val="28"/>
          <w:szCs w:val="28"/>
          <w:lang w:val="en-US"/>
        </w:rPr>
        <w:t xml:space="preserve"> due to </w:t>
      </w:r>
      <w:r w:rsidR="0081019B">
        <w:rPr>
          <w:sz w:val="28"/>
          <w:szCs w:val="28"/>
          <w:lang w:val="en-US"/>
        </w:rPr>
        <w:t>alcohol abuse in mothers (during the pregnancy)</w:t>
      </w:r>
      <w:r w:rsidR="004A4033" w:rsidRPr="0081019B">
        <w:rPr>
          <w:sz w:val="28"/>
          <w:szCs w:val="28"/>
          <w:lang w:val="en-US"/>
        </w:rPr>
        <w:t xml:space="preserve"> (</w:t>
      </w:r>
      <w:r w:rsidR="0081019B">
        <w:rPr>
          <w:sz w:val="28"/>
          <w:szCs w:val="28"/>
          <w:lang w:val="en-US"/>
        </w:rPr>
        <w:t xml:space="preserve">Semenov </w:t>
      </w:r>
      <w:r w:rsidR="004A4033" w:rsidRPr="00C905B6">
        <w:rPr>
          <w:sz w:val="28"/>
          <w:szCs w:val="28"/>
        </w:rPr>
        <w:t>А</w:t>
      </w:r>
      <w:r w:rsidR="004A4033" w:rsidRPr="0081019B">
        <w:rPr>
          <w:sz w:val="28"/>
          <w:szCs w:val="28"/>
          <w:lang w:val="en-US"/>
        </w:rPr>
        <w:t>.</w:t>
      </w:r>
      <w:r w:rsidR="0081019B">
        <w:rPr>
          <w:sz w:val="28"/>
          <w:szCs w:val="28"/>
          <w:lang w:val="en-US"/>
        </w:rPr>
        <w:t>S</w:t>
      </w:r>
      <w:r w:rsidR="004A4033" w:rsidRPr="0081019B">
        <w:rPr>
          <w:sz w:val="28"/>
          <w:szCs w:val="28"/>
          <w:lang w:val="en-US"/>
        </w:rPr>
        <w:t xml:space="preserve">., </w:t>
      </w:r>
      <w:r w:rsidR="000434E4" w:rsidRPr="0081019B">
        <w:rPr>
          <w:sz w:val="28"/>
          <w:szCs w:val="28"/>
          <w:lang w:val="en-US"/>
        </w:rPr>
        <w:t>Skalnyi</w:t>
      </w:r>
      <w:r w:rsidR="004A4033" w:rsidRPr="0081019B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81019B">
        <w:rPr>
          <w:sz w:val="28"/>
          <w:szCs w:val="28"/>
          <w:lang w:val="en-US"/>
        </w:rPr>
        <w:t>.V.</w:t>
      </w:r>
      <w:r w:rsidR="004A4033" w:rsidRPr="0081019B">
        <w:rPr>
          <w:sz w:val="28"/>
          <w:szCs w:val="28"/>
          <w:lang w:val="en-US"/>
        </w:rPr>
        <w:t>, 2009</w:t>
      </w:r>
      <w:r w:rsidR="00D472B6" w:rsidRPr="0081019B">
        <w:rPr>
          <w:sz w:val="28"/>
          <w:szCs w:val="28"/>
          <w:lang w:val="en-US"/>
        </w:rPr>
        <w:t>; Maret W., Sandstead H.H., 2008</w:t>
      </w:r>
      <w:r w:rsidR="004A4033" w:rsidRPr="0081019B">
        <w:rPr>
          <w:sz w:val="28"/>
          <w:szCs w:val="28"/>
          <w:lang w:val="en-US"/>
        </w:rPr>
        <w:t>)</w:t>
      </w:r>
      <w:r w:rsidR="00F876C4" w:rsidRPr="0081019B">
        <w:rPr>
          <w:sz w:val="28"/>
          <w:szCs w:val="28"/>
          <w:lang w:val="en-US"/>
        </w:rPr>
        <w:t xml:space="preserve">. </w:t>
      </w:r>
      <w:r w:rsidR="0081019B">
        <w:rPr>
          <w:sz w:val="28"/>
          <w:szCs w:val="28"/>
          <w:lang w:val="en-US"/>
        </w:rPr>
        <w:t>In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addition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to</w:t>
      </w:r>
      <w:r w:rsidR="0081019B" w:rsidRPr="0081019B">
        <w:rPr>
          <w:sz w:val="28"/>
          <w:szCs w:val="28"/>
          <w:lang w:val="en-US"/>
        </w:rPr>
        <w:t xml:space="preserve"> </w:t>
      </w:r>
      <w:r w:rsidR="0081019B">
        <w:rPr>
          <w:sz w:val="28"/>
          <w:szCs w:val="28"/>
          <w:lang w:val="en-US"/>
        </w:rPr>
        <w:t>that</w:t>
      </w:r>
      <w:r w:rsidR="00134DCF" w:rsidRPr="0081019B">
        <w:rPr>
          <w:sz w:val="28"/>
          <w:szCs w:val="28"/>
          <w:lang w:val="en-US"/>
        </w:rPr>
        <w:t xml:space="preserve">, </w:t>
      </w:r>
      <w:r w:rsidR="0081019B">
        <w:rPr>
          <w:sz w:val="28"/>
          <w:szCs w:val="28"/>
          <w:lang w:val="en-US"/>
        </w:rPr>
        <w:t xml:space="preserve">zinc deficiency is very often found in pregnant women and breast-feeding mothers </w:t>
      </w:r>
      <w:r w:rsidR="00D01342">
        <w:rPr>
          <w:sz w:val="28"/>
          <w:szCs w:val="28"/>
          <w:lang w:val="en-US"/>
        </w:rPr>
        <w:t>(</w:t>
      </w:r>
      <w:r w:rsidR="0081019B">
        <w:rPr>
          <w:sz w:val="28"/>
          <w:szCs w:val="28"/>
          <w:lang w:val="en-US"/>
        </w:rPr>
        <w:t>even without previous alcohol abuse</w:t>
      </w:r>
      <w:r w:rsidR="00D01342">
        <w:rPr>
          <w:sz w:val="28"/>
          <w:szCs w:val="28"/>
          <w:lang w:val="en-US"/>
        </w:rPr>
        <w:t>)</w:t>
      </w:r>
      <w:r w:rsidR="00F83C95" w:rsidRPr="0081019B">
        <w:rPr>
          <w:sz w:val="28"/>
          <w:szCs w:val="28"/>
          <w:lang w:val="en-US"/>
        </w:rPr>
        <w:t xml:space="preserve">, </w:t>
      </w:r>
      <w:r w:rsidR="00D01342">
        <w:rPr>
          <w:sz w:val="28"/>
          <w:szCs w:val="28"/>
          <w:lang w:val="en-US"/>
        </w:rPr>
        <w:t xml:space="preserve">as well as it is often found in children </w:t>
      </w:r>
      <w:r w:rsidR="00095DA1" w:rsidRPr="0081019B">
        <w:rPr>
          <w:sz w:val="28"/>
          <w:szCs w:val="28"/>
          <w:lang w:val="en-US"/>
        </w:rPr>
        <w:t>(</w:t>
      </w:r>
      <w:r w:rsidR="00CC49C7" w:rsidRPr="00FB2DDE">
        <w:rPr>
          <w:sz w:val="28"/>
          <w:szCs w:val="28"/>
          <w:lang w:val="en-US"/>
        </w:rPr>
        <w:t>Oberleas</w:t>
      </w:r>
      <w:r w:rsidR="00CC49C7" w:rsidRPr="0081019B">
        <w:rPr>
          <w:sz w:val="28"/>
          <w:szCs w:val="28"/>
          <w:lang w:val="en-US"/>
        </w:rPr>
        <w:t xml:space="preserve"> </w:t>
      </w:r>
      <w:r w:rsidR="00CC49C7" w:rsidRPr="00FB2DDE">
        <w:rPr>
          <w:sz w:val="28"/>
          <w:szCs w:val="28"/>
          <w:lang w:val="en-US"/>
        </w:rPr>
        <w:t>D</w:t>
      </w:r>
      <w:r w:rsidR="00CC49C7" w:rsidRPr="0081019B">
        <w:rPr>
          <w:sz w:val="28"/>
          <w:szCs w:val="28"/>
          <w:lang w:val="en-US"/>
        </w:rPr>
        <w:t>., 1996</w:t>
      </w:r>
      <w:r w:rsidR="00865DFC" w:rsidRPr="0081019B">
        <w:rPr>
          <w:sz w:val="28"/>
          <w:szCs w:val="28"/>
          <w:lang w:val="en-US"/>
        </w:rPr>
        <w:t xml:space="preserve">, </w:t>
      </w:r>
      <w:r w:rsidR="00202075" w:rsidRPr="0081019B">
        <w:rPr>
          <w:sz w:val="28"/>
          <w:szCs w:val="28"/>
          <w:lang w:val="en-US"/>
        </w:rPr>
        <w:t xml:space="preserve">Yasui M. et al., 1997, </w:t>
      </w:r>
      <w:r w:rsidR="00202075" w:rsidRPr="00EF03D9">
        <w:rPr>
          <w:sz w:val="28"/>
          <w:szCs w:val="28"/>
          <w:lang w:val="en-US"/>
        </w:rPr>
        <w:t>DiSilvestro</w:t>
      </w:r>
      <w:r w:rsidR="00202075" w:rsidRPr="0081019B">
        <w:rPr>
          <w:sz w:val="28"/>
          <w:szCs w:val="28"/>
          <w:lang w:val="en-US"/>
        </w:rPr>
        <w:t xml:space="preserve"> </w:t>
      </w:r>
      <w:r w:rsidR="00202075" w:rsidRPr="00EF03D9">
        <w:rPr>
          <w:sz w:val="28"/>
          <w:szCs w:val="28"/>
          <w:lang w:val="en-US"/>
        </w:rPr>
        <w:t>R</w:t>
      </w:r>
      <w:r w:rsidR="00202075" w:rsidRPr="0081019B">
        <w:rPr>
          <w:sz w:val="28"/>
          <w:szCs w:val="28"/>
          <w:lang w:val="en-US"/>
        </w:rPr>
        <w:t>.</w:t>
      </w:r>
      <w:r w:rsidR="00202075" w:rsidRPr="00EF03D9">
        <w:rPr>
          <w:sz w:val="28"/>
          <w:szCs w:val="28"/>
          <w:lang w:val="en-US"/>
        </w:rPr>
        <w:t>A</w:t>
      </w:r>
      <w:r w:rsidR="00202075" w:rsidRPr="0081019B">
        <w:rPr>
          <w:sz w:val="28"/>
          <w:szCs w:val="28"/>
          <w:lang w:val="en-US"/>
        </w:rPr>
        <w:t>., 2005</w:t>
      </w:r>
      <w:r w:rsidR="008803D4" w:rsidRPr="0081019B">
        <w:rPr>
          <w:sz w:val="28"/>
          <w:szCs w:val="28"/>
          <w:lang w:val="en-US"/>
        </w:rPr>
        <w:t xml:space="preserve">; </w:t>
      </w:r>
      <w:r w:rsidR="008803D4" w:rsidRPr="00EF03D9">
        <w:rPr>
          <w:sz w:val="28"/>
          <w:szCs w:val="28"/>
          <w:lang w:val="en-US"/>
        </w:rPr>
        <w:t>Shah</w:t>
      </w:r>
      <w:r w:rsidR="008803D4" w:rsidRPr="0081019B">
        <w:rPr>
          <w:sz w:val="28"/>
          <w:szCs w:val="28"/>
          <w:lang w:val="en-US"/>
        </w:rPr>
        <w:t xml:space="preserve"> </w:t>
      </w:r>
      <w:r w:rsidR="008803D4" w:rsidRPr="00EF03D9">
        <w:rPr>
          <w:sz w:val="28"/>
          <w:szCs w:val="28"/>
          <w:lang w:val="en-US"/>
        </w:rPr>
        <w:t>D</w:t>
      </w:r>
      <w:r w:rsidR="00CF5716" w:rsidRPr="0081019B">
        <w:rPr>
          <w:sz w:val="28"/>
          <w:szCs w:val="28"/>
          <w:lang w:val="en-US"/>
        </w:rPr>
        <w:t>.</w:t>
      </w:r>
      <w:r w:rsidR="008803D4" w:rsidRPr="0081019B">
        <w:rPr>
          <w:sz w:val="28"/>
          <w:szCs w:val="28"/>
          <w:lang w:val="en-US"/>
        </w:rPr>
        <w:t xml:space="preserve">, </w:t>
      </w:r>
      <w:r w:rsidR="008803D4" w:rsidRPr="00EF03D9">
        <w:rPr>
          <w:sz w:val="28"/>
          <w:szCs w:val="28"/>
          <w:lang w:val="en-US"/>
        </w:rPr>
        <w:t>Sachdev</w:t>
      </w:r>
      <w:r w:rsidR="008803D4" w:rsidRPr="0081019B">
        <w:rPr>
          <w:sz w:val="28"/>
          <w:szCs w:val="28"/>
          <w:lang w:val="en-US"/>
        </w:rPr>
        <w:t xml:space="preserve"> </w:t>
      </w:r>
      <w:r w:rsidR="008803D4" w:rsidRPr="00EF03D9">
        <w:rPr>
          <w:sz w:val="28"/>
          <w:szCs w:val="28"/>
          <w:lang w:val="en-US"/>
        </w:rPr>
        <w:t>H</w:t>
      </w:r>
      <w:r w:rsidR="00CF5716" w:rsidRPr="0081019B">
        <w:rPr>
          <w:sz w:val="28"/>
          <w:szCs w:val="28"/>
          <w:lang w:val="en-US"/>
        </w:rPr>
        <w:t>.</w:t>
      </w:r>
      <w:r w:rsidR="008803D4" w:rsidRPr="00EF03D9">
        <w:rPr>
          <w:sz w:val="28"/>
          <w:szCs w:val="28"/>
          <w:lang w:val="en-US"/>
        </w:rPr>
        <w:t>P</w:t>
      </w:r>
      <w:r w:rsidR="008803D4" w:rsidRPr="0081019B">
        <w:rPr>
          <w:sz w:val="28"/>
          <w:szCs w:val="28"/>
          <w:lang w:val="en-US"/>
        </w:rPr>
        <w:t xml:space="preserve">., 2006; </w:t>
      </w:r>
      <w:r w:rsidR="008803D4" w:rsidRPr="00EF03D9">
        <w:rPr>
          <w:sz w:val="28"/>
          <w:szCs w:val="28"/>
          <w:lang w:val="en-US"/>
        </w:rPr>
        <w:t>Hess</w:t>
      </w:r>
      <w:r w:rsidR="008803D4" w:rsidRPr="0081019B">
        <w:rPr>
          <w:sz w:val="28"/>
          <w:szCs w:val="28"/>
          <w:lang w:val="en-US"/>
        </w:rPr>
        <w:t xml:space="preserve"> </w:t>
      </w:r>
      <w:r w:rsidR="008803D4" w:rsidRPr="00EF03D9">
        <w:rPr>
          <w:sz w:val="28"/>
          <w:szCs w:val="28"/>
          <w:lang w:val="en-US"/>
        </w:rPr>
        <w:t>S</w:t>
      </w:r>
      <w:r w:rsidR="008803D4" w:rsidRPr="0081019B">
        <w:rPr>
          <w:sz w:val="28"/>
          <w:szCs w:val="28"/>
          <w:lang w:val="en-US"/>
        </w:rPr>
        <w:t>.</w:t>
      </w:r>
      <w:r w:rsidR="008803D4" w:rsidRPr="00EF03D9">
        <w:rPr>
          <w:sz w:val="28"/>
          <w:szCs w:val="28"/>
          <w:lang w:val="en-US"/>
        </w:rPr>
        <w:t>Y</w:t>
      </w:r>
      <w:r w:rsidR="008803D4" w:rsidRPr="0081019B">
        <w:rPr>
          <w:sz w:val="28"/>
          <w:szCs w:val="28"/>
          <w:lang w:val="en-US"/>
        </w:rPr>
        <w:t xml:space="preserve">., </w:t>
      </w:r>
      <w:r w:rsidR="008803D4" w:rsidRPr="00EF03D9">
        <w:rPr>
          <w:sz w:val="28"/>
          <w:szCs w:val="28"/>
          <w:lang w:val="en-US"/>
        </w:rPr>
        <w:t>King</w:t>
      </w:r>
      <w:r w:rsidR="008803D4" w:rsidRPr="0081019B">
        <w:rPr>
          <w:sz w:val="28"/>
          <w:szCs w:val="28"/>
          <w:lang w:val="en-US"/>
        </w:rPr>
        <w:t xml:space="preserve"> </w:t>
      </w:r>
      <w:r w:rsidR="008803D4" w:rsidRPr="00EF03D9">
        <w:rPr>
          <w:sz w:val="28"/>
          <w:szCs w:val="28"/>
          <w:lang w:val="en-US"/>
        </w:rPr>
        <w:t>J</w:t>
      </w:r>
      <w:r w:rsidR="008803D4" w:rsidRPr="0081019B">
        <w:rPr>
          <w:sz w:val="28"/>
          <w:szCs w:val="28"/>
          <w:lang w:val="en-US"/>
        </w:rPr>
        <w:t>.</w:t>
      </w:r>
      <w:r w:rsidR="008803D4" w:rsidRPr="00EF03D9">
        <w:rPr>
          <w:sz w:val="28"/>
          <w:szCs w:val="28"/>
          <w:lang w:val="en-US"/>
        </w:rPr>
        <w:t>C</w:t>
      </w:r>
      <w:r w:rsidR="008803D4" w:rsidRPr="0081019B">
        <w:rPr>
          <w:sz w:val="28"/>
          <w:szCs w:val="28"/>
          <w:lang w:val="en-US"/>
        </w:rPr>
        <w:t>., 2009</w:t>
      </w:r>
      <w:r w:rsidR="00202075" w:rsidRPr="0081019B">
        <w:rPr>
          <w:sz w:val="28"/>
          <w:szCs w:val="28"/>
          <w:lang w:val="en-US"/>
        </w:rPr>
        <w:t xml:space="preserve"> </w:t>
      </w:r>
      <w:r w:rsidR="00831D4A" w:rsidRPr="0081019B">
        <w:rPr>
          <w:sz w:val="28"/>
          <w:szCs w:val="28"/>
          <w:lang w:val="en-US"/>
        </w:rPr>
        <w:t>etc.</w:t>
      </w:r>
      <w:r w:rsidR="00202075" w:rsidRPr="0081019B">
        <w:rPr>
          <w:sz w:val="28"/>
          <w:szCs w:val="28"/>
          <w:lang w:val="en-US"/>
        </w:rPr>
        <w:t>)</w:t>
      </w:r>
      <w:r w:rsidR="000F6133" w:rsidRPr="0081019B">
        <w:rPr>
          <w:sz w:val="28"/>
          <w:szCs w:val="28"/>
          <w:lang w:val="en-US"/>
        </w:rPr>
        <w:t>,</w:t>
      </w:r>
      <w:r w:rsidR="00D01342">
        <w:rPr>
          <w:sz w:val="28"/>
          <w:szCs w:val="28"/>
          <w:lang w:val="en-US"/>
        </w:rPr>
        <w:t xml:space="preserve"> especially the ones with depressed immune system activity and various disorders of the central nervous system (</w:t>
      </w:r>
      <w:r w:rsidR="000F6133" w:rsidRPr="00095DA1">
        <w:rPr>
          <w:sz w:val="28"/>
          <w:szCs w:val="28"/>
          <w:lang w:val="en-US"/>
        </w:rPr>
        <w:t>Prasad</w:t>
      </w:r>
      <w:r w:rsidR="000F6133" w:rsidRPr="0081019B">
        <w:rPr>
          <w:sz w:val="28"/>
          <w:szCs w:val="28"/>
          <w:lang w:val="en-US"/>
        </w:rPr>
        <w:t xml:space="preserve"> </w:t>
      </w:r>
      <w:r w:rsidR="000F6133" w:rsidRPr="00095DA1">
        <w:rPr>
          <w:sz w:val="28"/>
          <w:szCs w:val="28"/>
          <w:lang w:val="en-US"/>
        </w:rPr>
        <w:t>A</w:t>
      </w:r>
      <w:r w:rsidR="000F6133" w:rsidRPr="0081019B">
        <w:rPr>
          <w:sz w:val="28"/>
          <w:szCs w:val="28"/>
          <w:lang w:val="en-US"/>
        </w:rPr>
        <w:t>.</w:t>
      </w:r>
      <w:r w:rsidR="000F6133" w:rsidRPr="00095DA1">
        <w:rPr>
          <w:sz w:val="28"/>
          <w:szCs w:val="28"/>
          <w:lang w:val="en-US"/>
        </w:rPr>
        <w:t>S</w:t>
      </w:r>
      <w:r w:rsidR="000F6133" w:rsidRPr="0081019B">
        <w:rPr>
          <w:sz w:val="28"/>
          <w:szCs w:val="28"/>
          <w:lang w:val="en-US"/>
        </w:rPr>
        <w:t>., 1983, 2009).</w:t>
      </w:r>
    </w:p>
    <w:p w:rsidR="00C905B6" w:rsidRPr="00D01342" w:rsidRDefault="00D01342" w:rsidP="00DB123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abovementioned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defines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actuality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present experimental investigation</w:t>
      </w:r>
      <w:r w:rsidR="00C905B6" w:rsidRPr="00D01342">
        <w:rPr>
          <w:sz w:val="28"/>
          <w:szCs w:val="28"/>
          <w:lang w:val="en-US"/>
        </w:rPr>
        <w:t xml:space="preserve">. </w:t>
      </w:r>
    </w:p>
    <w:p w:rsidR="00C905B6" w:rsidRPr="00D01342" w:rsidRDefault="00C905B6" w:rsidP="00C905B6">
      <w:pPr>
        <w:ind w:firstLine="1080"/>
        <w:jc w:val="both"/>
        <w:rPr>
          <w:b/>
          <w:sz w:val="28"/>
          <w:szCs w:val="28"/>
          <w:lang w:val="en-US"/>
        </w:rPr>
      </w:pPr>
    </w:p>
    <w:p w:rsidR="00C905B6" w:rsidRPr="00D01342" w:rsidRDefault="00D01342" w:rsidP="00DB123B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Objective</w:t>
      </w:r>
      <w:r w:rsidR="00C905B6" w:rsidRPr="00D01342">
        <w:rPr>
          <w:b/>
          <w:sz w:val="28"/>
          <w:szCs w:val="28"/>
          <w:lang w:val="en-US"/>
        </w:rPr>
        <w:t xml:space="preserve">: </w:t>
      </w:r>
      <w:r w:rsidRPr="00D01342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assess</w:t>
      </w:r>
      <w:r w:rsidRPr="00D01342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effect of the alcohol intoxication in female rats before pregnancy </w:t>
      </w:r>
      <w:r w:rsidR="00DE34D4">
        <w:rPr>
          <w:sz w:val="28"/>
          <w:szCs w:val="28"/>
          <w:lang w:val="en-US"/>
        </w:rPr>
        <w:t xml:space="preserve">by measuring </w:t>
      </w:r>
      <w:r>
        <w:rPr>
          <w:sz w:val="28"/>
          <w:szCs w:val="28"/>
          <w:lang w:val="en-US"/>
        </w:rPr>
        <w:t xml:space="preserve">the macro- and microelements concentrations within </w:t>
      </w:r>
      <w:r w:rsidR="00DE34D4">
        <w:rPr>
          <w:sz w:val="28"/>
          <w:szCs w:val="28"/>
          <w:lang w:val="en-US"/>
        </w:rPr>
        <w:t xml:space="preserve">different </w:t>
      </w:r>
      <w:r>
        <w:rPr>
          <w:sz w:val="28"/>
          <w:szCs w:val="28"/>
          <w:lang w:val="en-US"/>
        </w:rPr>
        <w:t>structure</w:t>
      </w:r>
      <w:r w:rsidR="00DE34D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the brain and </w:t>
      </w:r>
      <w:r w:rsidR="002976A8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>differ</w:t>
      </w:r>
      <w:r w:rsidR="002976A8">
        <w:rPr>
          <w:sz w:val="28"/>
          <w:szCs w:val="28"/>
          <w:lang w:val="en-US"/>
        </w:rPr>
        <w:t>ent organs of the mature progenies</w:t>
      </w:r>
      <w:r w:rsidR="00C905B6" w:rsidRPr="00D01342">
        <w:rPr>
          <w:sz w:val="28"/>
          <w:szCs w:val="28"/>
          <w:lang w:val="en-US"/>
        </w:rPr>
        <w:t>.</w:t>
      </w:r>
    </w:p>
    <w:p w:rsidR="00CC6813" w:rsidRPr="00D01342" w:rsidRDefault="00CC6813" w:rsidP="00F801E7">
      <w:pPr>
        <w:jc w:val="both"/>
        <w:rPr>
          <w:sz w:val="28"/>
          <w:szCs w:val="28"/>
          <w:lang w:val="en-US"/>
        </w:rPr>
      </w:pPr>
    </w:p>
    <w:p w:rsidR="00CC6813" w:rsidRDefault="00D01342" w:rsidP="006C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Investigation goals</w:t>
      </w:r>
      <w:r w:rsidR="00CC6813" w:rsidRPr="009B477D">
        <w:rPr>
          <w:b/>
          <w:sz w:val="28"/>
          <w:szCs w:val="28"/>
        </w:rPr>
        <w:t>:</w:t>
      </w:r>
    </w:p>
    <w:p w:rsidR="00C12386" w:rsidRPr="009B477D" w:rsidRDefault="00C12386" w:rsidP="006C4A6E">
      <w:pPr>
        <w:jc w:val="center"/>
        <w:rPr>
          <w:sz w:val="28"/>
          <w:szCs w:val="28"/>
          <w:lang w:val="en-US"/>
        </w:rPr>
      </w:pPr>
    </w:p>
    <w:p w:rsidR="00B41931" w:rsidRPr="00D01342" w:rsidRDefault="00D01342" w:rsidP="00B41931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define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</w:t>
      </w:r>
      <w:r w:rsidRPr="00D0134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and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microelements</w:t>
      </w:r>
      <w:r w:rsidRPr="00D01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</w:t>
      </w:r>
      <w:r>
        <w:rPr>
          <w:i/>
          <w:iCs/>
          <w:sz w:val="28"/>
          <w:szCs w:val="28"/>
          <w:lang w:val="en-US"/>
        </w:rPr>
        <w:t xml:space="preserve">organs and brain tissue </w:t>
      </w:r>
      <w:r w:rsidR="002976A8">
        <w:rPr>
          <w:sz w:val="28"/>
          <w:szCs w:val="28"/>
          <w:lang w:val="en-US"/>
        </w:rPr>
        <w:t>in mature progenies</w:t>
      </w:r>
      <w:r>
        <w:rPr>
          <w:sz w:val="28"/>
          <w:szCs w:val="28"/>
          <w:lang w:val="en-US"/>
        </w:rPr>
        <w:t xml:space="preserve"> of the </w:t>
      </w:r>
      <w:r w:rsidR="00E94B27">
        <w:rPr>
          <w:sz w:val="28"/>
          <w:szCs w:val="28"/>
          <w:lang w:val="en-US"/>
        </w:rPr>
        <w:t xml:space="preserve">female rats </w:t>
      </w:r>
      <w:r w:rsidR="00DE34D4">
        <w:rPr>
          <w:sz w:val="28"/>
          <w:szCs w:val="28"/>
          <w:lang w:val="en-US"/>
        </w:rPr>
        <w:t xml:space="preserve">after </w:t>
      </w:r>
      <w:r w:rsidR="00E94B27">
        <w:rPr>
          <w:sz w:val="28"/>
          <w:szCs w:val="28"/>
          <w:lang w:val="en-US"/>
        </w:rPr>
        <w:t xml:space="preserve">alcohol </w:t>
      </w:r>
      <w:r w:rsidR="00DE34D4">
        <w:rPr>
          <w:sz w:val="28"/>
          <w:szCs w:val="28"/>
          <w:lang w:val="en-US"/>
        </w:rPr>
        <w:t xml:space="preserve">exposure </w:t>
      </w:r>
      <w:r w:rsidR="00E94B27">
        <w:rPr>
          <w:sz w:val="28"/>
          <w:szCs w:val="28"/>
          <w:lang w:val="en-US"/>
        </w:rPr>
        <w:t>before mating with intact (non-alcoholic) males</w:t>
      </w:r>
      <w:r w:rsidR="00B41931" w:rsidRPr="00D01342">
        <w:rPr>
          <w:sz w:val="28"/>
          <w:szCs w:val="28"/>
          <w:lang w:val="en-US"/>
        </w:rPr>
        <w:t>.</w:t>
      </w:r>
    </w:p>
    <w:p w:rsidR="00B41931" w:rsidRPr="00E94B27" w:rsidRDefault="00E94B27" w:rsidP="00B41931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assess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effectiveness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sulfate</w:t>
      </w:r>
      <w:r w:rsidRPr="00E94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administration in rat females </w:t>
      </w:r>
      <w:r w:rsidR="002976A8">
        <w:rPr>
          <w:sz w:val="28"/>
          <w:szCs w:val="28"/>
          <w:lang w:val="en-US"/>
        </w:rPr>
        <w:t xml:space="preserve">during </w:t>
      </w:r>
      <w:r>
        <w:rPr>
          <w:sz w:val="28"/>
          <w:szCs w:val="28"/>
          <w:lang w:val="en-US"/>
        </w:rPr>
        <w:t>different periods (mating, pregnancy, breast-feed</w:t>
      </w:r>
      <w:r w:rsidR="00DE34D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ng) by measuring the macro- and microelements concentration in brain tissue (different brain structures) samples obta</w:t>
      </w:r>
      <w:r w:rsidR="002976A8">
        <w:rPr>
          <w:sz w:val="28"/>
          <w:szCs w:val="28"/>
          <w:lang w:val="en-US"/>
        </w:rPr>
        <w:t>ined from the rat mature progenies</w:t>
      </w:r>
      <w:r w:rsidR="00B41931" w:rsidRPr="00E94B27">
        <w:rPr>
          <w:sz w:val="28"/>
          <w:szCs w:val="28"/>
          <w:lang w:val="en-US"/>
        </w:rPr>
        <w:t>.</w:t>
      </w:r>
    </w:p>
    <w:p w:rsidR="00B41931" w:rsidRPr="00E94B27" w:rsidRDefault="00E94B27" w:rsidP="00B41931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perform the significance assessment of the </w:t>
      </w:r>
      <w:r w:rsidR="00DE34D4">
        <w:rPr>
          <w:sz w:val="28"/>
          <w:szCs w:val="28"/>
          <w:lang w:val="en-US"/>
        </w:rPr>
        <w:t xml:space="preserve">data concerning </w:t>
      </w:r>
      <w:r>
        <w:rPr>
          <w:sz w:val="28"/>
          <w:szCs w:val="28"/>
          <w:lang w:val="en-US"/>
        </w:rPr>
        <w:t xml:space="preserve">chemical elements proportions within the investigated brain structures and organs of </w:t>
      </w:r>
      <w:r w:rsidR="002976A8">
        <w:rPr>
          <w:sz w:val="28"/>
          <w:szCs w:val="28"/>
          <w:lang w:val="en-US"/>
        </w:rPr>
        <w:t>the mature progenies</w:t>
      </w:r>
      <w:r w:rsidR="00B41931" w:rsidRPr="00E94B27">
        <w:rPr>
          <w:sz w:val="28"/>
          <w:szCs w:val="28"/>
          <w:lang w:val="en-US"/>
        </w:rPr>
        <w:t xml:space="preserve">, </w:t>
      </w:r>
      <w:r w:rsidR="002976A8">
        <w:rPr>
          <w:sz w:val="28"/>
          <w:szCs w:val="28"/>
          <w:lang w:val="en-US"/>
        </w:rPr>
        <w:t>including the groups of female rats</w:t>
      </w:r>
      <w:r>
        <w:rPr>
          <w:sz w:val="28"/>
          <w:szCs w:val="28"/>
          <w:lang w:val="en-US"/>
        </w:rPr>
        <w:t xml:space="preserve"> that were taking zinc sulfate</w:t>
      </w:r>
      <w:r w:rsidR="00B41931" w:rsidRPr="00E94B27">
        <w:rPr>
          <w:sz w:val="28"/>
          <w:szCs w:val="28"/>
          <w:lang w:val="en-US"/>
        </w:rPr>
        <w:t>.</w:t>
      </w:r>
    </w:p>
    <w:p w:rsidR="00943724" w:rsidRPr="00E94B27" w:rsidRDefault="00943724" w:rsidP="00F801E7">
      <w:pPr>
        <w:ind w:left="720"/>
        <w:jc w:val="both"/>
        <w:rPr>
          <w:b/>
          <w:sz w:val="28"/>
          <w:szCs w:val="28"/>
          <w:lang w:val="en-US"/>
        </w:rPr>
      </w:pPr>
    </w:p>
    <w:p w:rsidR="00436741" w:rsidRPr="00F22DA6" w:rsidRDefault="00F22DA6" w:rsidP="006C4A6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Scientific</w:t>
      </w:r>
      <w:r w:rsidRPr="00F22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novelty</w:t>
      </w:r>
    </w:p>
    <w:p w:rsidR="00C12386" w:rsidRPr="009B477D" w:rsidRDefault="00C12386" w:rsidP="006C4A6E">
      <w:pPr>
        <w:ind w:left="720"/>
        <w:jc w:val="center"/>
        <w:rPr>
          <w:b/>
          <w:sz w:val="28"/>
          <w:szCs w:val="28"/>
        </w:rPr>
      </w:pPr>
    </w:p>
    <w:p w:rsidR="00030074" w:rsidRPr="00F700F5" w:rsidRDefault="00F22DA6" w:rsidP="0020242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concerning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</w:t>
      </w:r>
      <w:r w:rsidRPr="00F700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elements</w:t>
      </w:r>
      <w:r w:rsidRPr="00F700F5">
        <w:rPr>
          <w:sz w:val="28"/>
          <w:szCs w:val="28"/>
          <w:lang w:val="en-US"/>
        </w:rPr>
        <w:t xml:space="preserve"> </w:t>
      </w:r>
      <w:r w:rsidR="00030074" w:rsidRPr="00F700F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calcium</w:t>
      </w:r>
      <w:r w:rsidR="00315B4A"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030074" w:rsidRPr="00F363C4">
        <w:rPr>
          <w:sz w:val="28"/>
          <w:szCs w:val="28"/>
          <w:lang w:val="en-US"/>
        </w:rPr>
        <w:t>Ca</w:t>
      </w:r>
      <w:r w:rsidR="00A14FF6" w:rsidRPr="00F700F5">
        <w:rPr>
          <w:sz w:val="28"/>
          <w:szCs w:val="28"/>
          <w:lang w:val="en-US"/>
        </w:rPr>
        <w:t>)</w:t>
      </w:r>
      <w:r w:rsidR="00030074" w:rsidRPr="00F700F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phosphorus</w:t>
      </w:r>
      <w:r w:rsidR="00315B4A"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030074" w:rsidRPr="00F363C4">
        <w:rPr>
          <w:sz w:val="28"/>
          <w:szCs w:val="28"/>
        </w:rPr>
        <w:t>Р</w:t>
      </w:r>
      <w:r w:rsidR="00A14FF6" w:rsidRPr="00F700F5">
        <w:rPr>
          <w:sz w:val="28"/>
          <w:szCs w:val="28"/>
          <w:lang w:val="en-US"/>
        </w:rPr>
        <w:t>)</w:t>
      </w:r>
      <w:r w:rsidR="002849AF" w:rsidRPr="00F700F5">
        <w:rPr>
          <w:sz w:val="28"/>
          <w:szCs w:val="28"/>
          <w:lang w:val="en-US"/>
        </w:rPr>
        <w:t>,</w:t>
      </w:r>
      <w:r w:rsidR="00030074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potassium</w:t>
      </w:r>
      <w:r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030074" w:rsidRPr="00F363C4">
        <w:rPr>
          <w:sz w:val="28"/>
          <w:szCs w:val="28"/>
          <w:lang w:val="en-US"/>
        </w:rPr>
        <w:t>K</w:t>
      </w:r>
      <w:r w:rsidR="00A14FF6" w:rsidRPr="00F700F5">
        <w:rPr>
          <w:sz w:val="28"/>
          <w:szCs w:val="28"/>
          <w:lang w:val="en-US"/>
        </w:rPr>
        <w:t>)</w:t>
      </w:r>
      <w:r w:rsidR="00030074" w:rsidRPr="00F700F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sodium</w:t>
      </w:r>
      <w:r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030074" w:rsidRPr="00F363C4">
        <w:rPr>
          <w:sz w:val="28"/>
          <w:szCs w:val="28"/>
          <w:lang w:val="en-US"/>
        </w:rPr>
        <w:t>Na</w:t>
      </w:r>
      <w:r w:rsidR="00A14FF6" w:rsidRPr="00F700F5">
        <w:rPr>
          <w:sz w:val="28"/>
          <w:szCs w:val="28"/>
          <w:lang w:val="en-US"/>
        </w:rPr>
        <w:t>)</w:t>
      </w:r>
      <w:r w:rsidR="00030074" w:rsidRPr="00F700F5">
        <w:rPr>
          <w:sz w:val="28"/>
          <w:szCs w:val="28"/>
          <w:lang w:val="en-US"/>
        </w:rPr>
        <w:t>,</w:t>
      </w:r>
      <w:r w:rsidR="00315B4A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magnesium</w:t>
      </w:r>
      <w:r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030074" w:rsidRPr="00F700F5">
        <w:rPr>
          <w:sz w:val="28"/>
          <w:szCs w:val="28"/>
          <w:lang w:val="en-US"/>
        </w:rPr>
        <w:t>Mg</w:t>
      </w:r>
      <w:r w:rsidR="00A14FF6" w:rsidRPr="00F700F5">
        <w:rPr>
          <w:sz w:val="28"/>
          <w:szCs w:val="28"/>
          <w:lang w:val="en-US"/>
        </w:rPr>
        <w:t>)</w:t>
      </w:r>
      <w:r w:rsidR="00F14A93" w:rsidRPr="00F700F5">
        <w:rPr>
          <w:sz w:val="28"/>
          <w:szCs w:val="28"/>
          <w:lang w:val="en-US"/>
        </w:rPr>
        <w:t>)</w:t>
      </w:r>
      <w:r w:rsidR="00315B4A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microelements</w:t>
      </w:r>
      <w:r w:rsidRPr="00F700F5">
        <w:rPr>
          <w:sz w:val="28"/>
          <w:szCs w:val="28"/>
          <w:lang w:val="en-US"/>
        </w:rPr>
        <w:t xml:space="preserve"> </w:t>
      </w:r>
      <w:r w:rsidR="00F14A93" w:rsidRPr="00F700F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iron</w:t>
      </w:r>
      <w:r w:rsidR="002849AF"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2849AF" w:rsidRPr="00F700F5">
        <w:rPr>
          <w:sz w:val="28"/>
          <w:szCs w:val="28"/>
          <w:lang w:val="en-US"/>
        </w:rPr>
        <w:t>Fe</w:t>
      </w:r>
      <w:r w:rsidR="00A14FF6" w:rsidRPr="00F700F5">
        <w:rPr>
          <w:sz w:val="28"/>
          <w:szCs w:val="28"/>
          <w:lang w:val="en-US"/>
        </w:rPr>
        <w:t>)</w:t>
      </w:r>
      <w:r w:rsidR="002849AF" w:rsidRPr="00F700F5">
        <w:rPr>
          <w:sz w:val="28"/>
          <w:szCs w:val="28"/>
          <w:lang w:val="en-US"/>
        </w:rPr>
        <w:t>,</w:t>
      </w:r>
      <w:r w:rsidR="00315B4A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="002849AF"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2849AF" w:rsidRPr="00F700F5">
        <w:rPr>
          <w:sz w:val="28"/>
          <w:szCs w:val="28"/>
          <w:lang w:val="en-US"/>
        </w:rPr>
        <w:t>Zn</w:t>
      </w:r>
      <w:r w:rsidR="00A14FF6" w:rsidRPr="00F700F5">
        <w:rPr>
          <w:sz w:val="28"/>
          <w:szCs w:val="28"/>
          <w:lang w:val="en-US"/>
        </w:rPr>
        <w:t>)</w:t>
      </w:r>
      <w:r w:rsidR="002849AF" w:rsidRPr="00F700F5">
        <w:rPr>
          <w:sz w:val="28"/>
          <w:szCs w:val="28"/>
          <w:lang w:val="en-US"/>
        </w:rPr>
        <w:t>,</w:t>
      </w:r>
      <w:r w:rsidR="00315B4A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copper</w:t>
      </w:r>
      <w:r w:rsidR="00315B4A"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315B4A" w:rsidRPr="00F700F5">
        <w:rPr>
          <w:sz w:val="28"/>
          <w:szCs w:val="28"/>
          <w:lang w:val="en-US"/>
        </w:rPr>
        <w:t>Cu</w:t>
      </w:r>
      <w:r w:rsidR="00A14FF6" w:rsidRPr="00F700F5">
        <w:rPr>
          <w:sz w:val="28"/>
          <w:szCs w:val="28"/>
          <w:lang w:val="en-US"/>
        </w:rPr>
        <w:t>)</w:t>
      </w:r>
      <w:r w:rsidR="00315B4A"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manganese</w:t>
      </w:r>
      <w:r w:rsidRPr="00F700F5">
        <w:rPr>
          <w:sz w:val="28"/>
          <w:szCs w:val="28"/>
          <w:lang w:val="en-US"/>
        </w:rPr>
        <w:t xml:space="preserve"> </w:t>
      </w:r>
      <w:r w:rsidR="00A14FF6" w:rsidRPr="00F700F5">
        <w:rPr>
          <w:sz w:val="28"/>
          <w:szCs w:val="28"/>
          <w:lang w:val="en-US"/>
        </w:rPr>
        <w:t>(</w:t>
      </w:r>
      <w:r w:rsidR="002849AF" w:rsidRPr="00F363C4">
        <w:rPr>
          <w:sz w:val="28"/>
          <w:szCs w:val="28"/>
          <w:lang w:val="en-US"/>
        </w:rPr>
        <w:t>Mn</w:t>
      </w:r>
      <w:r w:rsidR="00A14FF6" w:rsidRPr="00F700F5">
        <w:rPr>
          <w:sz w:val="28"/>
          <w:szCs w:val="28"/>
          <w:lang w:val="en-US"/>
        </w:rPr>
        <w:t>)</w:t>
      </w:r>
      <w:r w:rsidR="002849AF" w:rsidRPr="00F700F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in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structures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F700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F700F5">
        <w:rPr>
          <w:sz w:val="28"/>
          <w:szCs w:val="28"/>
          <w:lang w:val="en-US"/>
        </w:rPr>
        <w:t xml:space="preserve"> </w:t>
      </w:r>
      <w:r w:rsidR="002976A8">
        <w:rPr>
          <w:sz w:val="28"/>
          <w:szCs w:val="28"/>
          <w:lang w:val="en-US"/>
        </w:rPr>
        <w:t>progenies</w:t>
      </w:r>
      <w:r w:rsidRPr="00F700F5">
        <w:rPr>
          <w:sz w:val="28"/>
          <w:szCs w:val="28"/>
          <w:lang w:val="en-US"/>
        </w:rPr>
        <w:t xml:space="preserve"> </w:t>
      </w:r>
      <w:r w:rsidR="00F700F5">
        <w:rPr>
          <w:sz w:val="28"/>
          <w:szCs w:val="28"/>
          <w:lang w:val="en-US"/>
        </w:rPr>
        <w:t xml:space="preserve">(female rats were alcoholized before </w:t>
      </w:r>
      <w:r w:rsidR="00F700F5">
        <w:rPr>
          <w:sz w:val="28"/>
          <w:szCs w:val="28"/>
          <w:lang w:val="en-US"/>
        </w:rPr>
        <w:lastRenderedPageBreak/>
        <w:t xml:space="preserve">pregnancy) with further comparative analysis against a group of intact </w:t>
      </w:r>
      <w:r w:rsidR="002976A8">
        <w:rPr>
          <w:sz w:val="28"/>
          <w:szCs w:val="28"/>
          <w:lang w:val="en-US"/>
        </w:rPr>
        <w:t xml:space="preserve">female </w:t>
      </w:r>
      <w:r w:rsidR="00F700F5">
        <w:rPr>
          <w:sz w:val="28"/>
          <w:szCs w:val="28"/>
          <w:lang w:val="en-US"/>
        </w:rPr>
        <w:t>rats)</w:t>
      </w:r>
      <w:r w:rsidR="00F14A93" w:rsidRPr="00F700F5">
        <w:rPr>
          <w:sz w:val="28"/>
          <w:szCs w:val="28"/>
          <w:lang w:val="en-US"/>
        </w:rPr>
        <w:t>.</w:t>
      </w:r>
    </w:p>
    <w:p w:rsidR="00D72926" w:rsidRPr="00B15286" w:rsidRDefault="00F700F5" w:rsidP="007C214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DE34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E34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DE34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</w:t>
      </w:r>
      <w:r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it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has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been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stated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that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alcohol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administration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to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female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rats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(before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mating</w:t>
      </w:r>
      <w:r w:rsidR="00DE34D4" w:rsidRPr="00DE34D4">
        <w:rPr>
          <w:sz w:val="28"/>
          <w:szCs w:val="28"/>
          <w:lang w:val="en-US"/>
        </w:rPr>
        <w:t xml:space="preserve"> </w:t>
      </w:r>
      <w:r w:rsidR="00DE34D4">
        <w:rPr>
          <w:sz w:val="28"/>
          <w:szCs w:val="28"/>
          <w:lang w:val="en-US"/>
        </w:rPr>
        <w:t>with intact males)</w:t>
      </w:r>
      <w:r w:rsidR="00B57A13" w:rsidRPr="00DE34D4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 xml:space="preserve">results in the disproportions in </w:t>
      </w:r>
      <w:r w:rsidR="000434E4" w:rsidRPr="00DE34D4">
        <w:rPr>
          <w:sz w:val="28"/>
          <w:szCs w:val="28"/>
          <w:lang w:val="en-US"/>
        </w:rPr>
        <w:t>ChE</w:t>
      </w:r>
      <w:r w:rsidR="00B15286">
        <w:rPr>
          <w:sz w:val="28"/>
          <w:szCs w:val="28"/>
          <w:lang w:val="en-US"/>
        </w:rPr>
        <w:t xml:space="preserve"> concentrations within different organs and tissues</w:t>
      </w:r>
      <w:r w:rsidR="001A505C" w:rsidRPr="00DE34D4">
        <w:rPr>
          <w:sz w:val="28"/>
          <w:szCs w:val="28"/>
          <w:lang w:val="en-US"/>
        </w:rPr>
        <w:t xml:space="preserve">, </w:t>
      </w:r>
      <w:r w:rsidR="00B15286">
        <w:rPr>
          <w:sz w:val="28"/>
          <w:szCs w:val="28"/>
          <w:lang w:val="en-US"/>
        </w:rPr>
        <w:t xml:space="preserve">which leads to elevated levels of </w:t>
      </w:r>
      <w:r w:rsidR="00202423" w:rsidRPr="00F363C4">
        <w:rPr>
          <w:sz w:val="28"/>
          <w:szCs w:val="28"/>
          <w:lang w:val="en-US"/>
        </w:rPr>
        <w:t>Ca</w:t>
      </w:r>
      <w:r w:rsidR="00202423" w:rsidRPr="00DE34D4">
        <w:rPr>
          <w:sz w:val="28"/>
          <w:szCs w:val="28"/>
          <w:lang w:val="en-US"/>
        </w:rPr>
        <w:t xml:space="preserve">, </w:t>
      </w:r>
      <w:r w:rsidR="00202423" w:rsidRPr="00F363C4">
        <w:rPr>
          <w:sz w:val="28"/>
          <w:szCs w:val="28"/>
          <w:lang w:val="en-US"/>
        </w:rPr>
        <w:t>K</w:t>
      </w:r>
      <w:r w:rsidR="00B15286">
        <w:rPr>
          <w:sz w:val="28"/>
          <w:szCs w:val="28"/>
          <w:lang w:val="en-US"/>
        </w:rPr>
        <w:t xml:space="preserve"> and </w:t>
      </w:r>
      <w:r w:rsidR="00202423" w:rsidRPr="00F363C4">
        <w:rPr>
          <w:sz w:val="28"/>
          <w:szCs w:val="28"/>
          <w:lang w:val="en-US"/>
        </w:rPr>
        <w:t>Na</w:t>
      </w:r>
      <w:r w:rsidR="00177DCA" w:rsidRPr="00DE34D4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>in the hepatic tissues</w:t>
      </w:r>
      <w:r w:rsidR="00B33E26" w:rsidRPr="00DE34D4">
        <w:rPr>
          <w:sz w:val="28"/>
          <w:szCs w:val="28"/>
          <w:lang w:val="en-US"/>
        </w:rPr>
        <w:t>,</w:t>
      </w:r>
      <w:r w:rsidR="00177DCA" w:rsidRPr="00DE34D4">
        <w:rPr>
          <w:sz w:val="28"/>
          <w:szCs w:val="28"/>
          <w:lang w:val="en-US"/>
        </w:rPr>
        <w:t xml:space="preserve"> </w:t>
      </w:r>
      <w:r w:rsidR="00177DCA" w:rsidRPr="00F363C4">
        <w:rPr>
          <w:sz w:val="28"/>
          <w:szCs w:val="28"/>
        </w:rPr>
        <w:t>Р</w:t>
      </w:r>
      <w:r w:rsidR="00177DCA" w:rsidRPr="00DE34D4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>– in kidney tissues and</w:t>
      </w:r>
      <w:r w:rsidR="00177DCA" w:rsidRPr="00DE34D4">
        <w:rPr>
          <w:sz w:val="28"/>
          <w:szCs w:val="28"/>
          <w:lang w:val="en-US"/>
        </w:rPr>
        <w:t xml:space="preserve"> </w:t>
      </w:r>
      <w:r w:rsidR="00177DCA" w:rsidRPr="00F363C4">
        <w:rPr>
          <w:sz w:val="28"/>
          <w:szCs w:val="28"/>
        </w:rPr>
        <w:t>К</w:t>
      </w:r>
      <w:r w:rsidR="00B15286">
        <w:rPr>
          <w:sz w:val="28"/>
          <w:szCs w:val="28"/>
          <w:lang w:val="en-US"/>
        </w:rPr>
        <w:t>- in the cardiac muscle</w:t>
      </w:r>
      <w:r w:rsidR="00177DCA" w:rsidRPr="00DE34D4">
        <w:rPr>
          <w:sz w:val="28"/>
          <w:szCs w:val="28"/>
          <w:lang w:val="en-US"/>
        </w:rPr>
        <w:t>.</w:t>
      </w:r>
      <w:r w:rsidR="00202423" w:rsidRPr="00DE34D4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 xml:space="preserve">The brain tissue </w:t>
      </w:r>
      <w:r w:rsidR="002976A8">
        <w:rPr>
          <w:sz w:val="28"/>
          <w:szCs w:val="28"/>
          <w:lang w:val="en-US"/>
        </w:rPr>
        <w:t xml:space="preserve">samples </w:t>
      </w:r>
      <w:r w:rsidR="00B15286">
        <w:rPr>
          <w:sz w:val="28"/>
          <w:szCs w:val="28"/>
          <w:lang w:val="en-US"/>
        </w:rPr>
        <w:t xml:space="preserve">(different segments of the brain) presented decreased levels of </w:t>
      </w:r>
      <w:r w:rsidR="00202423" w:rsidRPr="00B15286">
        <w:rPr>
          <w:sz w:val="28"/>
          <w:szCs w:val="28"/>
          <w:lang w:val="en-US"/>
        </w:rPr>
        <w:t xml:space="preserve">Na, Mg, </w:t>
      </w:r>
      <w:r w:rsidR="00202423" w:rsidRPr="00F363C4">
        <w:rPr>
          <w:sz w:val="28"/>
          <w:szCs w:val="28"/>
        </w:rPr>
        <w:t>К</w:t>
      </w:r>
      <w:r w:rsidR="00202423" w:rsidRPr="00B15286">
        <w:rPr>
          <w:sz w:val="28"/>
          <w:szCs w:val="28"/>
          <w:lang w:val="en-US"/>
        </w:rPr>
        <w:t xml:space="preserve">, Fe, Zn </w:t>
      </w:r>
      <w:r w:rsidR="00B15286">
        <w:rPr>
          <w:sz w:val="28"/>
          <w:szCs w:val="28"/>
          <w:lang w:val="en-US"/>
        </w:rPr>
        <w:t>(brain cortex)</w:t>
      </w:r>
      <w:r w:rsidR="00ED41EC" w:rsidRPr="00B15286">
        <w:rPr>
          <w:sz w:val="28"/>
          <w:szCs w:val="28"/>
          <w:lang w:val="en-US"/>
        </w:rPr>
        <w:t xml:space="preserve">, </w:t>
      </w:r>
      <w:r w:rsidR="007C2141" w:rsidRPr="00F363C4">
        <w:rPr>
          <w:sz w:val="28"/>
          <w:szCs w:val="28"/>
          <w:lang w:val="en-US"/>
        </w:rPr>
        <w:t>Ca</w:t>
      </w:r>
      <w:r w:rsidR="007C2141" w:rsidRPr="00B15286">
        <w:rPr>
          <w:sz w:val="28"/>
          <w:szCs w:val="28"/>
          <w:lang w:val="en-US"/>
        </w:rPr>
        <w:t xml:space="preserve">, </w:t>
      </w:r>
      <w:r w:rsidR="007C2141" w:rsidRPr="00F363C4">
        <w:rPr>
          <w:sz w:val="28"/>
          <w:szCs w:val="28"/>
          <w:lang w:val="en-US"/>
        </w:rPr>
        <w:t>P</w:t>
      </w:r>
      <w:r w:rsidR="007C2141" w:rsidRPr="00B15286">
        <w:rPr>
          <w:sz w:val="28"/>
          <w:szCs w:val="28"/>
          <w:lang w:val="en-US"/>
        </w:rPr>
        <w:t xml:space="preserve">, </w:t>
      </w:r>
      <w:r w:rsidR="007C2141" w:rsidRPr="00F363C4">
        <w:rPr>
          <w:sz w:val="28"/>
          <w:szCs w:val="28"/>
          <w:lang w:val="en-US"/>
        </w:rPr>
        <w:t>Fe</w:t>
      </w:r>
      <w:r w:rsidR="007C2141" w:rsidRPr="00B15286">
        <w:rPr>
          <w:sz w:val="28"/>
          <w:szCs w:val="28"/>
          <w:lang w:val="en-US"/>
        </w:rPr>
        <w:t xml:space="preserve">, </w:t>
      </w:r>
      <w:r w:rsidR="007C2141" w:rsidRPr="00F363C4">
        <w:rPr>
          <w:sz w:val="28"/>
          <w:szCs w:val="28"/>
          <w:lang w:val="en-US"/>
        </w:rPr>
        <w:t>Mn</w:t>
      </w:r>
      <w:r w:rsidR="00B15286">
        <w:rPr>
          <w:sz w:val="28"/>
          <w:szCs w:val="28"/>
          <w:lang w:val="en-US"/>
        </w:rPr>
        <w:t xml:space="preserve"> (white substance)</w:t>
      </w:r>
      <w:r w:rsidR="007C2141" w:rsidRPr="00B15286">
        <w:rPr>
          <w:sz w:val="28"/>
          <w:szCs w:val="28"/>
          <w:lang w:val="en-US"/>
        </w:rPr>
        <w:t>,</w:t>
      </w:r>
      <w:r w:rsidR="00B15286">
        <w:rPr>
          <w:sz w:val="28"/>
          <w:szCs w:val="28"/>
          <w:lang w:val="en-US"/>
        </w:rPr>
        <w:t xml:space="preserve"> </w:t>
      </w:r>
      <w:r w:rsidR="007C2141" w:rsidRPr="00F363C4">
        <w:rPr>
          <w:sz w:val="28"/>
          <w:szCs w:val="28"/>
          <w:lang w:val="en-US"/>
        </w:rPr>
        <w:t>Mn</w:t>
      </w:r>
      <w:r w:rsidR="00B15286">
        <w:rPr>
          <w:sz w:val="28"/>
          <w:szCs w:val="28"/>
          <w:lang w:val="en-US"/>
        </w:rPr>
        <w:t xml:space="preserve"> (hippocampus)</w:t>
      </w:r>
      <w:r w:rsidR="007C2141" w:rsidRPr="00B15286">
        <w:rPr>
          <w:sz w:val="28"/>
          <w:szCs w:val="28"/>
          <w:lang w:val="en-US"/>
        </w:rPr>
        <w:t xml:space="preserve">. </w:t>
      </w:r>
      <w:r w:rsidR="00B15286">
        <w:rPr>
          <w:sz w:val="28"/>
          <w:szCs w:val="28"/>
          <w:lang w:val="en-US"/>
        </w:rPr>
        <w:t>The</w:t>
      </w:r>
      <w:r w:rsidR="00B15286" w:rsidRPr="00B15286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>cerebellum</w:t>
      </w:r>
      <w:r w:rsidR="00B15286" w:rsidRPr="00B15286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>decreased</w:t>
      </w:r>
      <w:r w:rsidR="00B15286" w:rsidRPr="00B15286">
        <w:rPr>
          <w:sz w:val="28"/>
          <w:szCs w:val="28"/>
          <w:lang w:val="en-US"/>
        </w:rPr>
        <w:t xml:space="preserve"> </w:t>
      </w:r>
      <w:r w:rsidR="005F5DB6">
        <w:rPr>
          <w:sz w:val="28"/>
          <w:szCs w:val="28"/>
          <w:lang w:val="en-US"/>
        </w:rPr>
        <w:t>level</w:t>
      </w:r>
      <w:r w:rsidR="00B15286" w:rsidRPr="00B15286">
        <w:rPr>
          <w:sz w:val="28"/>
          <w:szCs w:val="28"/>
          <w:lang w:val="en-US"/>
        </w:rPr>
        <w:t xml:space="preserve"> </w:t>
      </w:r>
      <w:r w:rsidR="00B15286">
        <w:rPr>
          <w:sz w:val="28"/>
          <w:szCs w:val="28"/>
          <w:lang w:val="en-US"/>
        </w:rPr>
        <w:t>of</w:t>
      </w:r>
      <w:r w:rsidR="00B15286" w:rsidRPr="00B15286">
        <w:rPr>
          <w:sz w:val="28"/>
          <w:szCs w:val="28"/>
          <w:lang w:val="en-US"/>
        </w:rPr>
        <w:t xml:space="preserve"> </w:t>
      </w:r>
      <w:r w:rsidR="007C2141" w:rsidRPr="00F363C4">
        <w:rPr>
          <w:sz w:val="28"/>
          <w:szCs w:val="28"/>
          <w:lang w:val="en-US"/>
        </w:rPr>
        <w:t>Mn</w:t>
      </w:r>
      <w:r w:rsidR="00B15286">
        <w:rPr>
          <w:sz w:val="28"/>
          <w:szCs w:val="28"/>
          <w:lang w:val="en-US"/>
        </w:rPr>
        <w:t xml:space="preserve"> is followed by an elevated concentration </w:t>
      </w:r>
      <w:r w:rsidR="002976A8">
        <w:rPr>
          <w:sz w:val="28"/>
          <w:szCs w:val="28"/>
          <w:lang w:val="en-US"/>
        </w:rPr>
        <w:t xml:space="preserve">of </w:t>
      </w:r>
      <w:r w:rsidR="007C2141" w:rsidRPr="00B15286">
        <w:rPr>
          <w:sz w:val="28"/>
          <w:szCs w:val="28"/>
          <w:lang w:val="en-US"/>
        </w:rPr>
        <w:t xml:space="preserve">Zn. </w:t>
      </w:r>
    </w:p>
    <w:p w:rsidR="00D72926" w:rsidRPr="005F5DB6" w:rsidRDefault="005F5DB6" w:rsidP="00D7292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first time it has been reported that after an alcohol exposure in </w:t>
      </w:r>
      <w:r w:rsidR="002976A8">
        <w:rPr>
          <w:sz w:val="28"/>
          <w:szCs w:val="28"/>
          <w:lang w:val="en-US"/>
        </w:rPr>
        <w:t xml:space="preserve">rat </w:t>
      </w:r>
      <w:r>
        <w:rPr>
          <w:sz w:val="28"/>
          <w:szCs w:val="28"/>
          <w:lang w:val="en-US"/>
        </w:rPr>
        <w:t>females (before mating) the most significant deviations of macro- and microelements c</w:t>
      </w:r>
      <w:r w:rsidR="002976A8">
        <w:rPr>
          <w:sz w:val="28"/>
          <w:szCs w:val="28"/>
          <w:lang w:val="en-US"/>
        </w:rPr>
        <w:t>oncentrations (in mature progenies</w:t>
      </w:r>
      <w:r>
        <w:rPr>
          <w:sz w:val="28"/>
          <w:szCs w:val="28"/>
          <w:lang w:val="en-US"/>
        </w:rPr>
        <w:t>)</w:t>
      </w:r>
      <w:r w:rsidR="00D72926"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take place in the hepatic tissue, the brain cortex and the brain white matter</w:t>
      </w:r>
      <w:r w:rsidR="00D72926" w:rsidRPr="005F5DB6">
        <w:rPr>
          <w:sz w:val="28"/>
          <w:szCs w:val="28"/>
          <w:lang w:val="en-US"/>
        </w:rPr>
        <w:t xml:space="preserve">. </w:t>
      </w:r>
    </w:p>
    <w:p w:rsidR="00202423" w:rsidRPr="00F575A2" w:rsidRDefault="005F5DB6" w:rsidP="007C214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</w:t>
      </w:r>
      <w:r w:rsidRPr="005F5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it has been shown that antenatal and postnatal administration of zinc sulfate (after an alcohol exposure) effectively corrects the </w:t>
      </w:r>
      <w:r w:rsidR="00F575A2">
        <w:rPr>
          <w:sz w:val="28"/>
          <w:szCs w:val="28"/>
          <w:lang w:val="en-US"/>
        </w:rPr>
        <w:t>alcohol impact on mother’s organism (alcohol exposure before pregnancy)</w:t>
      </w:r>
      <w:r w:rsidR="00132D61" w:rsidRPr="005F5DB6">
        <w:rPr>
          <w:sz w:val="28"/>
          <w:szCs w:val="28"/>
          <w:lang w:val="en-US"/>
        </w:rPr>
        <w:t xml:space="preserve">. </w:t>
      </w:r>
      <w:r w:rsidR="00F575A2">
        <w:rPr>
          <w:sz w:val="28"/>
          <w:szCs w:val="28"/>
          <w:lang w:val="en-US"/>
        </w:rPr>
        <w:t xml:space="preserve">A positive therapeutic effect of zinc sulfate administration </w:t>
      </w:r>
      <w:r w:rsidR="00F07AA8">
        <w:rPr>
          <w:sz w:val="28"/>
          <w:szCs w:val="28"/>
          <w:lang w:val="en-US"/>
        </w:rPr>
        <w:t xml:space="preserve">is </w:t>
      </w:r>
      <w:r w:rsidR="00F575A2">
        <w:rPr>
          <w:sz w:val="28"/>
          <w:szCs w:val="28"/>
          <w:lang w:val="en-US"/>
        </w:rPr>
        <w:t xml:space="preserve">expressed in </w:t>
      </w:r>
      <w:r w:rsidR="00F07AA8">
        <w:rPr>
          <w:sz w:val="28"/>
          <w:szCs w:val="28"/>
          <w:lang w:val="en-US"/>
        </w:rPr>
        <w:t xml:space="preserve">normalizing the </w:t>
      </w:r>
      <w:r w:rsidR="00202423" w:rsidRPr="00F575A2">
        <w:rPr>
          <w:sz w:val="28"/>
          <w:szCs w:val="28"/>
          <w:lang w:val="en-US"/>
        </w:rPr>
        <w:t xml:space="preserve">Mn </w:t>
      </w:r>
      <w:r w:rsidR="00F07AA8">
        <w:rPr>
          <w:sz w:val="28"/>
          <w:szCs w:val="28"/>
          <w:lang w:val="en-US"/>
        </w:rPr>
        <w:t>concentrations in the cerebellum and hippocampus tissues</w:t>
      </w:r>
      <w:r w:rsidR="00202423" w:rsidRPr="00F575A2">
        <w:rPr>
          <w:sz w:val="28"/>
          <w:szCs w:val="28"/>
          <w:lang w:val="en-US"/>
        </w:rPr>
        <w:t xml:space="preserve">, K, Na, Mg, Fe, Zn </w:t>
      </w:r>
      <w:r w:rsidR="00F07AA8">
        <w:rPr>
          <w:sz w:val="28"/>
          <w:szCs w:val="28"/>
          <w:lang w:val="en-US"/>
        </w:rPr>
        <w:t>– in the brain cortex</w:t>
      </w:r>
      <w:r w:rsidR="002976A8">
        <w:rPr>
          <w:sz w:val="28"/>
          <w:szCs w:val="28"/>
          <w:lang w:val="en-US"/>
        </w:rPr>
        <w:t xml:space="preserve"> samples</w:t>
      </w:r>
      <w:r w:rsidR="00132D61" w:rsidRPr="00F575A2">
        <w:rPr>
          <w:sz w:val="28"/>
          <w:szCs w:val="28"/>
          <w:lang w:val="en-US"/>
        </w:rPr>
        <w:t>,</w:t>
      </w:r>
      <w:r w:rsidR="00202423" w:rsidRPr="00F575A2">
        <w:rPr>
          <w:sz w:val="28"/>
          <w:szCs w:val="28"/>
          <w:lang w:val="en-US"/>
        </w:rPr>
        <w:t xml:space="preserve"> </w:t>
      </w:r>
      <w:r w:rsidR="00132D61" w:rsidRPr="00F363C4">
        <w:rPr>
          <w:sz w:val="28"/>
          <w:szCs w:val="28"/>
          <w:lang w:val="en-US"/>
        </w:rPr>
        <w:t>Ca</w:t>
      </w:r>
      <w:r w:rsidR="00132D61" w:rsidRPr="00F575A2">
        <w:rPr>
          <w:sz w:val="28"/>
          <w:szCs w:val="28"/>
          <w:lang w:val="en-US"/>
        </w:rPr>
        <w:t xml:space="preserve">, </w:t>
      </w:r>
      <w:r w:rsidR="00132D61" w:rsidRPr="00F363C4">
        <w:rPr>
          <w:sz w:val="28"/>
          <w:szCs w:val="28"/>
          <w:lang w:val="en-US"/>
        </w:rPr>
        <w:t>P</w:t>
      </w:r>
      <w:r w:rsidR="00132D61" w:rsidRPr="00F575A2">
        <w:rPr>
          <w:sz w:val="28"/>
          <w:szCs w:val="28"/>
          <w:lang w:val="en-US"/>
        </w:rPr>
        <w:t xml:space="preserve">, </w:t>
      </w:r>
      <w:r w:rsidR="00132D61" w:rsidRPr="00F363C4">
        <w:rPr>
          <w:sz w:val="28"/>
          <w:szCs w:val="28"/>
          <w:lang w:val="en-US"/>
        </w:rPr>
        <w:t>Fe</w:t>
      </w:r>
      <w:r w:rsidR="00132D61" w:rsidRPr="00F575A2">
        <w:rPr>
          <w:sz w:val="28"/>
          <w:szCs w:val="28"/>
          <w:lang w:val="en-US"/>
        </w:rPr>
        <w:t xml:space="preserve">, </w:t>
      </w:r>
      <w:r w:rsidR="00132D61" w:rsidRPr="00F363C4">
        <w:rPr>
          <w:sz w:val="28"/>
          <w:szCs w:val="28"/>
          <w:lang w:val="en-US"/>
        </w:rPr>
        <w:t>Mn</w:t>
      </w:r>
      <w:r w:rsidR="00132D61" w:rsidRPr="00F575A2">
        <w:rPr>
          <w:sz w:val="28"/>
          <w:szCs w:val="28"/>
          <w:lang w:val="en-US"/>
        </w:rPr>
        <w:t xml:space="preserve"> </w:t>
      </w:r>
      <w:r w:rsidR="00F07AA8">
        <w:rPr>
          <w:sz w:val="28"/>
          <w:szCs w:val="28"/>
          <w:lang w:val="en-US"/>
        </w:rPr>
        <w:t xml:space="preserve">– in the brain white matter </w:t>
      </w:r>
      <w:r w:rsidR="002976A8">
        <w:rPr>
          <w:sz w:val="28"/>
          <w:szCs w:val="28"/>
          <w:lang w:val="en-US"/>
        </w:rPr>
        <w:t>samples (in mature rat progenies</w:t>
      </w:r>
      <w:r w:rsidR="00F07AA8">
        <w:rPr>
          <w:sz w:val="28"/>
          <w:szCs w:val="28"/>
          <w:lang w:val="en-US"/>
        </w:rPr>
        <w:t>)</w:t>
      </w:r>
      <w:r w:rsidR="003B4216" w:rsidRPr="00F575A2">
        <w:rPr>
          <w:sz w:val="28"/>
          <w:szCs w:val="28"/>
          <w:lang w:val="en-US"/>
        </w:rPr>
        <w:t xml:space="preserve">, </w:t>
      </w:r>
      <w:r w:rsidR="00F07AA8">
        <w:rPr>
          <w:sz w:val="28"/>
          <w:szCs w:val="28"/>
          <w:lang w:val="en-US"/>
        </w:rPr>
        <w:t>thus, the observed effect can successfully prevent the development of pathological deviations, caused by the deficiency of the abovementioned chemical elements</w:t>
      </w:r>
      <w:r w:rsidR="00202423" w:rsidRPr="00F575A2">
        <w:rPr>
          <w:sz w:val="28"/>
          <w:szCs w:val="28"/>
          <w:lang w:val="en-US"/>
        </w:rPr>
        <w:t>.</w:t>
      </w:r>
    </w:p>
    <w:p w:rsidR="00F801E7" w:rsidRPr="00F575A2" w:rsidRDefault="00F801E7" w:rsidP="00F801E7">
      <w:pPr>
        <w:ind w:left="720"/>
        <w:jc w:val="both"/>
        <w:rPr>
          <w:b/>
          <w:sz w:val="28"/>
          <w:szCs w:val="28"/>
          <w:lang w:val="en-US"/>
        </w:rPr>
      </w:pPr>
    </w:p>
    <w:p w:rsidR="00CF61DD" w:rsidRPr="00F575A2" w:rsidRDefault="00CF61DD" w:rsidP="00F801E7">
      <w:pPr>
        <w:ind w:left="720"/>
        <w:jc w:val="both"/>
        <w:rPr>
          <w:b/>
          <w:sz w:val="28"/>
          <w:szCs w:val="28"/>
          <w:lang w:val="en-US"/>
        </w:rPr>
      </w:pPr>
    </w:p>
    <w:p w:rsidR="004022C2" w:rsidRPr="00F07AA8" w:rsidRDefault="00F07AA8" w:rsidP="004022C2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Propositions to be defended </w:t>
      </w:r>
    </w:p>
    <w:p w:rsidR="00C12386" w:rsidRPr="00F07AA8" w:rsidRDefault="00C12386" w:rsidP="004022C2">
      <w:pPr>
        <w:ind w:left="720"/>
        <w:jc w:val="center"/>
        <w:rPr>
          <w:sz w:val="28"/>
          <w:szCs w:val="28"/>
          <w:lang w:val="en-US"/>
        </w:rPr>
      </w:pPr>
    </w:p>
    <w:p w:rsidR="00900AE3" w:rsidRPr="0075756E" w:rsidRDefault="0075756E" w:rsidP="00874A65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Alcohol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consumption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cancellation</w:t>
      </w:r>
      <w:r w:rsidRPr="0075756E">
        <w:rPr>
          <w:sz w:val="28"/>
          <w:szCs w:val="28"/>
          <w:lang w:val="en-US"/>
        </w:rPr>
        <w:t xml:space="preserve"> </w:t>
      </w:r>
      <w:r w:rsidR="00900AE3" w:rsidRPr="0075756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even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after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short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period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exposure</w:t>
      </w:r>
      <w:r w:rsidRPr="0075756E">
        <w:rPr>
          <w:sz w:val="28"/>
          <w:szCs w:val="28"/>
          <w:lang w:val="en-US"/>
        </w:rPr>
        <w:t>)</w:t>
      </w:r>
      <w:r w:rsidR="00064620"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rat females before mating with intact males</w:t>
      </w:r>
      <w:r w:rsidR="00874A65" w:rsidRPr="0075756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 well as for the pregnancy period and during breast-feeding, does not prevent the development of macro- and microelements disproportional deviations within the organs and brain structures (in mature progeny)</w:t>
      </w:r>
      <w:r w:rsidR="00900AE3" w:rsidRPr="0075756E">
        <w:rPr>
          <w:sz w:val="28"/>
          <w:szCs w:val="28"/>
          <w:lang w:val="en-US"/>
        </w:rPr>
        <w:t>.</w:t>
      </w:r>
    </w:p>
    <w:p w:rsidR="00874A65" w:rsidRPr="0075756E" w:rsidRDefault="0075756E" w:rsidP="00874A65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</w:t>
      </w:r>
      <w:r w:rsidRPr="0075756E">
        <w:rPr>
          <w:sz w:val="28"/>
          <w:szCs w:val="28"/>
          <w:lang w:val="en-US"/>
        </w:rPr>
        <w:t xml:space="preserve"> </w:t>
      </w:r>
      <w:r w:rsidR="003151A0">
        <w:rPr>
          <w:sz w:val="28"/>
          <w:szCs w:val="28"/>
          <w:lang w:val="en-US"/>
        </w:rPr>
        <w:t xml:space="preserve">sensitive parameters </w:t>
      </w:r>
      <w:r w:rsidRPr="0075756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concerning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effect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575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alcohol exposure in rat females) are </w:t>
      </w:r>
      <w:r w:rsidR="003151A0">
        <w:rPr>
          <w:sz w:val="28"/>
          <w:szCs w:val="28"/>
          <w:lang w:val="en-US"/>
        </w:rPr>
        <w:t xml:space="preserve">the concentrations of chemical elements </w:t>
      </w:r>
      <w:r w:rsidR="002976A8">
        <w:rPr>
          <w:sz w:val="28"/>
          <w:szCs w:val="28"/>
          <w:lang w:val="en-US"/>
        </w:rPr>
        <w:t xml:space="preserve">within </w:t>
      </w:r>
      <w:r w:rsidR="003151A0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hepatic tissues, </w:t>
      </w:r>
      <w:r w:rsidR="002976A8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brain cortex and white matter of the mature </w:t>
      </w:r>
      <w:r w:rsidR="002976A8">
        <w:rPr>
          <w:sz w:val="28"/>
          <w:szCs w:val="28"/>
          <w:lang w:val="en-US"/>
        </w:rPr>
        <w:t>progenies</w:t>
      </w:r>
      <w:r w:rsidR="00874A65" w:rsidRPr="0075756E">
        <w:rPr>
          <w:sz w:val="28"/>
          <w:szCs w:val="28"/>
          <w:lang w:val="en-US"/>
        </w:rPr>
        <w:t>.</w:t>
      </w:r>
    </w:p>
    <w:p w:rsidR="00874A65" w:rsidRPr="00630E1A" w:rsidRDefault="00630E1A" w:rsidP="00874A65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Disproportional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630E1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Diselementosis</w:t>
      </w:r>
      <w:r w:rsidRPr="00630E1A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within the brain structure</w:t>
      </w:r>
      <w:r w:rsidR="002976A8">
        <w:rPr>
          <w:sz w:val="28"/>
          <w:szCs w:val="28"/>
          <w:lang w:val="en-US"/>
        </w:rPr>
        <w:t>s of the mature rat progenies</w:t>
      </w:r>
      <w:r>
        <w:rPr>
          <w:sz w:val="28"/>
          <w:szCs w:val="28"/>
          <w:lang w:val="en-US"/>
        </w:rPr>
        <w:t xml:space="preserve"> (in females that were exposed to alcohol before mating with intact males)</w:t>
      </w:r>
      <w:r w:rsidR="00874A65" w:rsidRPr="00630E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are considerably correctable with the use of the zinc sulfate water solution (when administered</w:t>
      </w:r>
      <w:r w:rsidR="00874A65"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to the rat females during pregnancy and lactation)</w:t>
      </w:r>
      <w:r w:rsidR="00874A65" w:rsidRPr="00630E1A">
        <w:rPr>
          <w:sz w:val="28"/>
          <w:szCs w:val="28"/>
          <w:lang w:val="en-US"/>
        </w:rPr>
        <w:t>.</w:t>
      </w:r>
    </w:p>
    <w:p w:rsidR="00030CBD" w:rsidRPr="00630E1A" w:rsidRDefault="00630E1A" w:rsidP="00030CBD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exposure</w:t>
      </w:r>
      <w:r w:rsidRPr="00630E1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females</w:t>
      </w:r>
      <w:r w:rsidRPr="00630E1A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before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mating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intact</w:t>
      </w:r>
      <w:r w:rsidRPr="00630E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males</w:t>
      </w:r>
      <w:r w:rsidRPr="00630E1A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significantly affects the absolute concentrations o</w:t>
      </w:r>
      <w:r w:rsidR="0056195E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macro- and microelements wit</w:t>
      </w:r>
      <w:r w:rsidR="006C4903">
        <w:rPr>
          <w:sz w:val="28"/>
          <w:szCs w:val="28"/>
          <w:lang w:val="en-US"/>
        </w:rPr>
        <w:t>hin the organs and brain tissue samples of the rat mature progenies</w:t>
      </w:r>
      <w:r w:rsidR="00030CBD" w:rsidRPr="00630E1A">
        <w:rPr>
          <w:sz w:val="28"/>
          <w:szCs w:val="28"/>
          <w:lang w:val="en-US"/>
        </w:rPr>
        <w:t>.</w:t>
      </w:r>
    </w:p>
    <w:p w:rsidR="00874A65" w:rsidRPr="00D7396D" w:rsidRDefault="00D7396D" w:rsidP="00D267AC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proportions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within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organs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structures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D7396D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>progenies</w:t>
      </w:r>
      <w:r w:rsidRPr="00D73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 less prone to deviation</w:t>
      </w:r>
      <w:r w:rsidR="00874A65" w:rsidRPr="00D739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then the absolute values (chemical elements concentrations)</w:t>
      </w:r>
      <w:r w:rsidR="00874A65" w:rsidRPr="00D7396D">
        <w:rPr>
          <w:sz w:val="28"/>
          <w:szCs w:val="28"/>
          <w:lang w:val="en-US"/>
        </w:rPr>
        <w:t xml:space="preserve">, </w:t>
      </w:r>
      <w:r w:rsidR="00470E60">
        <w:rPr>
          <w:sz w:val="28"/>
          <w:szCs w:val="28"/>
          <w:lang w:val="en-US"/>
        </w:rPr>
        <w:t>including the groups of rats that were given zinc sulfate as a correction treatment</w:t>
      </w:r>
      <w:r w:rsidR="00891D00" w:rsidRPr="00D7396D">
        <w:rPr>
          <w:sz w:val="28"/>
          <w:szCs w:val="28"/>
          <w:lang w:val="en-US"/>
        </w:rPr>
        <w:t>.</w:t>
      </w:r>
    </w:p>
    <w:p w:rsidR="00C773EA" w:rsidRPr="00D7396D" w:rsidRDefault="00C773EA" w:rsidP="00831775">
      <w:pPr>
        <w:jc w:val="both"/>
        <w:rPr>
          <w:b/>
          <w:sz w:val="28"/>
          <w:szCs w:val="28"/>
          <w:lang w:val="en-US"/>
        </w:rPr>
      </w:pPr>
    </w:p>
    <w:p w:rsidR="00CF61DD" w:rsidRPr="00D7396D" w:rsidRDefault="00CF61DD" w:rsidP="00831775">
      <w:pPr>
        <w:jc w:val="both"/>
        <w:rPr>
          <w:b/>
          <w:sz w:val="28"/>
          <w:szCs w:val="28"/>
          <w:lang w:val="en-US"/>
        </w:rPr>
      </w:pPr>
    </w:p>
    <w:p w:rsidR="00436741" w:rsidRPr="00F363C4" w:rsidRDefault="00470E60" w:rsidP="006C4A6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Practical significance </w:t>
      </w:r>
    </w:p>
    <w:p w:rsidR="00C12386" w:rsidRPr="00F363C4" w:rsidRDefault="00C12386" w:rsidP="006C4A6E">
      <w:pPr>
        <w:ind w:left="720"/>
        <w:jc w:val="center"/>
        <w:rPr>
          <w:b/>
          <w:sz w:val="28"/>
          <w:szCs w:val="28"/>
        </w:rPr>
      </w:pPr>
    </w:p>
    <w:p w:rsidR="00874A65" w:rsidRPr="00213673" w:rsidRDefault="00470E60" w:rsidP="00C1238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</w:t>
      </w:r>
      <w:r w:rsidR="006C4903">
        <w:rPr>
          <w:sz w:val="28"/>
          <w:szCs w:val="28"/>
          <w:lang w:val="en-US"/>
        </w:rPr>
        <w:t>s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performed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investigation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used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educational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purpose</w:t>
      </w:r>
      <w:r w:rsidR="006C4903">
        <w:rPr>
          <w:sz w:val="28"/>
          <w:szCs w:val="28"/>
          <w:lang w:val="en-US"/>
        </w:rPr>
        <w:t>s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medical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pharmaceutical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higher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educational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institutions</w:t>
      </w:r>
      <w:r w:rsidR="004A7774" w:rsidRPr="00470E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biology</w:t>
      </w:r>
      <w:r w:rsidR="006C4903">
        <w:rPr>
          <w:sz w:val="28"/>
          <w:szCs w:val="28"/>
          <w:lang w:val="en-US"/>
        </w:rPr>
        <w:t xml:space="preserve"> and</w:t>
      </w:r>
      <w:r w:rsidRPr="00470E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chemistry teacher training departments (for providing information about the pre-natal alcohol consumption’s great influence on the health conditions of children)</w:t>
      </w:r>
      <w:r w:rsidR="00C12386" w:rsidRPr="00470E60">
        <w:rPr>
          <w:sz w:val="28"/>
          <w:szCs w:val="28"/>
          <w:lang w:val="en-US"/>
        </w:rPr>
        <w:t xml:space="preserve">. </w:t>
      </w:r>
      <w:r w:rsidR="00213673">
        <w:rPr>
          <w:sz w:val="28"/>
          <w:szCs w:val="28"/>
          <w:lang w:val="en-US"/>
        </w:rPr>
        <w:t>The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detected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cases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of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elemental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disproportions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within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the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organs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and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brain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structures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of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the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rat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mature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progen</w:t>
      </w:r>
      <w:r w:rsidR="006C4903">
        <w:rPr>
          <w:sz w:val="28"/>
          <w:szCs w:val="28"/>
          <w:lang w:val="en-US"/>
        </w:rPr>
        <w:t>ies</w:t>
      </w:r>
      <w:r w:rsidR="00213673" w:rsidRPr="00213673">
        <w:rPr>
          <w:sz w:val="28"/>
          <w:szCs w:val="28"/>
          <w:lang w:val="en-US"/>
        </w:rPr>
        <w:t xml:space="preserve"> (</w:t>
      </w:r>
      <w:r w:rsidR="00213673">
        <w:rPr>
          <w:sz w:val="28"/>
          <w:szCs w:val="28"/>
          <w:lang w:val="en-US"/>
        </w:rPr>
        <w:t>alcoholisation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before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mating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with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intact</w:t>
      </w:r>
      <w:r w:rsidR="00213673" w:rsidRPr="00213673">
        <w:rPr>
          <w:sz w:val="28"/>
          <w:szCs w:val="28"/>
          <w:lang w:val="en-US"/>
        </w:rPr>
        <w:t xml:space="preserve"> </w:t>
      </w:r>
      <w:r w:rsidR="00213673">
        <w:rPr>
          <w:sz w:val="28"/>
          <w:szCs w:val="28"/>
          <w:lang w:val="en-US"/>
        </w:rPr>
        <w:t>males</w:t>
      </w:r>
      <w:r w:rsidR="00213673" w:rsidRPr="00213673">
        <w:rPr>
          <w:sz w:val="28"/>
          <w:szCs w:val="28"/>
          <w:lang w:val="en-US"/>
        </w:rPr>
        <w:t>)</w:t>
      </w:r>
      <w:r w:rsidR="00213673">
        <w:rPr>
          <w:sz w:val="28"/>
          <w:szCs w:val="28"/>
          <w:lang w:val="en-US"/>
        </w:rPr>
        <w:t xml:space="preserve"> show signs of the development of the metabolism impairment</w:t>
      </w:r>
      <w:r w:rsidR="006C4903">
        <w:rPr>
          <w:sz w:val="28"/>
          <w:szCs w:val="28"/>
          <w:lang w:val="en-US"/>
        </w:rPr>
        <w:t>s</w:t>
      </w:r>
      <w:r w:rsidR="00213673">
        <w:rPr>
          <w:sz w:val="28"/>
          <w:szCs w:val="28"/>
          <w:lang w:val="en-US"/>
        </w:rPr>
        <w:t xml:space="preserve"> and physiological disturbances </w:t>
      </w:r>
      <w:r w:rsidR="006C4903">
        <w:rPr>
          <w:sz w:val="28"/>
          <w:szCs w:val="28"/>
          <w:lang w:val="en-US"/>
        </w:rPr>
        <w:t>(</w:t>
      </w:r>
      <w:r w:rsidR="00213673">
        <w:rPr>
          <w:sz w:val="28"/>
          <w:szCs w:val="28"/>
          <w:lang w:val="en-US"/>
        </w:rPr>
        <w:t>that take place in the postnatal period</w:t>
      </w:r>
      <w:r w:rsidR="006C4903">
        <w:rPr>
          <w:sz w:val="28"/>
          <w:szCs w:val="28"/>
          <w:lang w:val="en-US"/>
        </w:rPr>
        <w:t>), which</w:t>
      </w:r>
      <w:r w:rsidR="00213673">
        <w:rPr>
          <w:sz w:val="28"/>
          <w:szCs w:val="28"/>
          <w:lang w:val="en-US"/>
        </w:rPr>
        <w:t xml:space="preserve"> serve as an evidence of the strict necessity for seeking ways to correct </w:t>
      </w:r>
      <w:r w:rsidR="00013214">
        <w:rPr>
          <w:sz w:val="28"/>
          <w:szCs w:val="28"/>
          <w:lang w:val="en-US"/>
        </w:rPr>
        <w:t xml:space="preserve">(ante- or postnatally) </w:t>
      </w:r>
      <w:r w:rsidR="00213673">
        <w:rPr>
          <w:sz w:val="28"/>
          <w:szCs w:val="28"/>
          <w:lang w:val="en-US"/>
        </w:rPr>
        <w:t xml:space="preserve">the negative consequences of the alcohol intoxication </w:t>
      </w:r>
      <w:r w:rsidR="00013214">
        <w:rPr>
          <w:sz w:val="28"/>
          <w:szCs w:val="28"/>
          <w:lang w:val="en-US"/>
        </w:rPr>
        <w:t>in female rats before they got pregnant. The perspectives of such a therapeutic approach are still to be researched</w:t>
      </w:r>
      <w:r w:rsidR="009963B6" w:rsidRPr="00213673">
        <w:rPr>
          <w:sz w:val="28"/>
          <w:szCs w:val="28"/>
          <w:lang w:val="en-US"/>
        </w:rPr>
        <w:t>.</w:t>
      </w:r>
    </w:p>
    <w:p w:rsidR="00874A65" w:rsidRPr="00B044FC" w:rsidRDefault="00013214" w:rsidP="00874A6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Zinc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sulfate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other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formulations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considered</w:t>
      </w:r>
      <w:r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B044FC">
        <w:rPr>
          <w:sz w:val="28"/>
          <w:szCs w:val="28"/>
          <w:lang w:val="en-US"/>
        </w:rPr>
        <w:t>s</w:t>
      </w:r>
      <w:r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a</w:t>
      </w:r>
      <w:r w:rsidR="00B044FC" w:rsidRPr="00B044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treatment</w:t>
      </w:r>
      <w:r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medication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for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correcting the negative conse</w:t>
      </w:r>
      <w:r w:rsidR="006C4903">
        <w:rPr>
          <w:sz w:val="28"/>
          <w:szCs w:val="28"/>
          <w:lang w:val="en-US"/>
        </w:rPr>
        <w:t xml:space="preserve">quences (found in </w:t>
      </w:r>
      <w:r w:rsidR="00B044FC">
        <w:rPr>
          <w:sz w:val="28"/>
          <w:szCs w:val="28"/>
          <w:lang w:val="en-US"/>
        </w:rPr>
        <w:t>internal organs and brain structures</w:t>
      </w:r>
      <w:r w:rsidR="006C4903">
        <w:rPr>
          <w:sz w:val="28"/>
          <w:szCs w:val="28"/>
          <w:lang w:val="en-US"/>
        </w:rPr>
        <w:t xml:space="preserve"> of the mature progenies</w:t>
      </w:r>
      <w:r w:rsidR="00B044FC">
        <w:rPr>
          <w:sz w:val="28"/>
          <w:szCs w:val="28"/>
          <w:lang w:val="en-US"/>
        </w:rPr>
        <w:t>) of the short-time periods of alcohol intoxication in rat females</w:t>
      </w:r>
      <w:r w:rsidR="00874A65" w:rsidRPr="00B044FC">
        <w:rPr>
          <w:sz w:val="28"/>
          <w:szCs w:val="28"/>
          <w:lang w:val="en-US"/>
        </w:rPr>
        <w:t xml:space="preserve">. </w:t>
      </w:r>
      <w:r w:rsidR="00B044FC">
        <w:rPr>
          <w:sz w:val="28"/>
          <w:szCs w:val="28"/>
          <w:lang w:val="en-US"/>
        </w:rPr>
        <w:t>The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administration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of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the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zinc</w:t>
      </w:r>
      <w:r w:rsidR="00B044FC" w:rsidRPr="00B044FC">
        <w:rPr>
          <w:sz w:val="28"/>
          <w:szCs w:val="28"/>
          <w:lang w:val="en-US"/>
        </w:rPr>
        <w:t>-</w:t>
      </w:r>
      <w:r w:rsidR="00B044FC">
        <w:rPr>
          <w:sz w:val="28"/>
          <w:szCs w:val="28"/>
          <w:lang w:val="en-US"/>
        </w:rPr>
        <w:t>containing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formulations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during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pregnancy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and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breast</w:t>
      </w:r>
      <w:r w:rsidR="00B044FC" w:rsidRPr="00B044FC">
        <w:rPr>
          <w:sz w:val="28"/>
          <w:szCs w:val="28"/>
          <w:lang w:val="en-US"/>
        </w:rPr>
        <w:t>-</w:t>
      </w:r>
      <w:r w:rsidR="00B044FC">
        <w:rPr>
          <w:sz w:val="28"/>
          <w:szCs w:val="28"/>
          <w:lang w:val="en-US"/>
        </w:rPr>
        <w:t>feeding</w:t>
      </w:r>
      <w:r w:rsidR="00B044FC" w:rsidRPr="00B044FC">
        <w:rPr>
          <w:sz w:val="28"/>
          <w:szCs w:val="28"/>
          <w:lang w:val="en-US"/>
        </w:rPr>
        <w:t xml:space="preserve"> </w:t>
      </w:r>
      <w:r w:rsidR="00B044FC">
        <w:rPr>
          <w:sz w:val="28"/>
          <w:szCs w:val="28"/>
          <w:lang w:val="en-US"/>
        </w:rPr>
        <w:t>with episodes of alcohol exposure to the rat females before mating enhances the effectiveness of the compensatory and adaptive reactions</w:t>
      </w:r>
      <w:r w:rsidR="00874A65" w:rsidRPr="00B044FC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 xml:space="preserve">that </w:t>
      </w:r>
      <w:r w:rsidR="00B044FC">
        <w:rPr>
          <w:sz w:val="28"/>
          <w:szCs w:val="28"/>
          <w:lang w:val="en-US"/>
        </w:rPr>
        <w:t>provide the intactness of the structural homeostasis in the central nervous system and the whole organism at a molecular level</w:t>
      </w:r>
      <w:r w:rsidR="00874A65" w:rsidRPr="00B044FC">
        <w:rPr>
          <w:sz w:val="28"/>
          <w:szCs w:val="28"/>
          <w:lang w:val="en-US"/>
        </w:rPr>
        <w:t>.</w:t>
      </w:r>
    </w:p>
    <w:p w:rsidR="00CF61DD" w:rsidRDefault="00CF61DD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6C4903" w:rsidRPr="00B044FC" w:rsidRDefault="006C4903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4022C2" w:rsidRDefault="00B044FC" w:rsidP="004022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Thesis approbation</w:t>
      </w:r>
    </w:p>
    <w:p w:rsidR="00C12386" w:rsidRPr="009B477D" w:rsidRDefault="00C12386" w:rsidP="004022C2">
      <w:pPr>
        <w:ind w:left="720"/>
        <w:jc w:val="center"/>
        <w:rPr>
          <w:b/>
          <w:sz w:val="28"/>
          <w:szCs w:val="28"/>
        </w:rPr>
      </w:pPr>
    </w:p>
    <w:p w:rsidR="00DB123B" w:rsidRPr="00E616B7" w:rsidRDefault="00B044FC" w:rsidP="006F3039">
      <w:pPr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materials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research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work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were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reported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during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 w:rsidR="00DB123B" w:rsidRPr="00E616B7">
        <w:rPr>
          <w:color w:val="000000"/>
          <w:sz w:val="28"/>
          <w:szCs w:val="28"/>
          <w:lang w:val="en-US"/>
        </w:rPr>
        <w:t xml:space="preserve">VIII ISTERH </w:t>
      </w:r>
      <w:r>
        <w:rPr>
          <w:color w:val="000000"/>
          <w:sz w:val="28"/>
          <w:szCs w:val="28"/>
          <w:lang w:val="en-US"/>
        </w:rPr>
        <w:t>conference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 w:rsidR="00DB123B" w:rsidRPr="00E616B7">
        <w:rPr>
          <w:color w:val="000000"/>
          <w:sz w:val="28"/>
          <w:szCs w:val="28"/>
          <w:lang w:val="en-US"/>
        </w:rPr>
        <w:t>(The International Society for Trace Element Research in Humans) «Trace Elements in Diet, Nutrition and Health: Essentiality and Toxicity» (</w:t>
      </w:r>
      <w:r>
        <w:rPr>
          <w:color w:val="000000"/>
          <w:sz w:val="28"/>
          <w:szCs w:val="28"/>
          <w:lang w:val="en-US"/>
        </w:rPr>
        <w:t>Crete</w:t>
      </w:r>
      <w:r w:rsidR="00DB123B" w:rsidRPr="00E616B7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Greece</w:t>
      </w:r>
      <w:r w:rsidR="00DB123B" w:rsidRPr="00E616B7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October</w:t>
      </w:r>
      <w:r w:rsidR="00DB123B" w:rsidRPr="00E616B7">
        <w:rPr>
          <w:color w:val="000000"/>
          <w:sz w:val="28"/>
          <w:szCs w:val="28"/>
          <w:lang w:val="en-US"/>
        </w:rPr>
        <w:t>, 2007)</w:t>
      </w:r>
      <w:r w:rsidR="005461AA" w:rsidRPr="00E616B7">
        <w:rPr>
          <w:color w:val="000000"/>
          <w:sz w:val="28"/>
          <w:szCs w:val="28"/>
          <w:lang w:val="en-US"/>
        </w:rPr>
        <w:t>;</w:t>
      </w:r>
      <w:r w:rsidR="00DB123B" w:rsidRPr="00E616B7">
        <w:rPr>
          <w:color w:val="000000"/>
          <w:sz w:val="28"/>
          <w:szCs w:val="28"/>
          <w:lang w:val="en-US"/>
        </w:rPr>
        <w:t xml:space="preserve"> </w:t>
      </w:r>
      <w:r w:rsidR="00E616B7">
        <w:rPr>
          <w:color w:val="000000"/>
          <w:sz w:val="28"/>
          <w:szCs w:val="28"/>
          <w:lang w:val="en-US"/>
        </w:rPr>
        <w:t xml:space="preserve">during the </w:t>
      </w:r>
      <w:r>
        <w:rPr>
          <w:color w:val="000000"/>
          <w:sz w:val="28"/>
          <w:szCs w:val="28"/>
          <w:lang w:val="en-US"/>
        </w:rPr>
        <w:t>All</w:t>
      </w:r>
      <w:r w:rsidRPr="00E616B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Russian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Scientific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Research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Conference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with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international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cooperative</w:t>
      </w:r>
      <w:r w:rsidRPr="00E616B7">
        <w:rPr>
          <w:color w:val="000000"/>
          <w:sz w:val="28"/>
          <w:szCs w:val="28"/>
          <w:lang w:val="en-US"/>
        </w:rPr>
        <w:t xml:space="preserve"> </w:t>
      </w:r>
      <w:r w:rsidR="00E616B7">
        <w:rPr>
          <w:color w:val="000000"/>
          <w:sz w:val="28"/>
          <w:szCs w:val="28"/>
          <w:lang w:val="en-US"/>
        </w:rPr>
        <w:t xml:space="preserve">participation </w:t>
      </w:r>
      <w:r w:rsidR="00DB123B" w:rsidRPr="00E616B7">
        <w:rPr>
          <w:color w:val="000000"/>
          <w:sz w:val="28"/>
          <w:szCs w:val="28"/>
          <w:lang w:val="en-US"/>
        </w:rPr>
        <w:t>«</w:t>
      </w:r>
      <w:r w:rsidR="00E616B7">
        <w:rPr>
          <w:color w:val="000000"/>
          <w:sz w:val="28"/>
          <w:szCs w:val="28"/>
          <w:lang w:val="en-US"/>
        </w:rPr>
        <w:t>Physiologic and Hygienic problems of the human ecology</w:t>
      </w:r>
      <w:r w:rsidR="00DB123B" w:rsidRPr="00E616B7">
        <w:rPr>
          <w:color w:val="000000"/>
          <w:sz w:val="28"/>
          <w:szCs w:val="28"/>
          <w:lang w:val="en-US"/>
        </w:rPr>
        <w:t>» (</w:t>
      </w:r>
      <w:r w:rsidR="00E616B7">
        <w:rPr>
          <w:color w:val="000000"/>
          <w:sz w:val="28"/>
          <w:szCs w:val="28"/>
          <w:lang w:val="en-US"/>
        </w:rPr>
        <w:t>Belgorod</w:t>
      </w:r>
      <w:r w:rsidR="00DB123B" w:rsidRPr="00E616B7">
        <w:rPr>
          <w:color w:val="000000"/>
          <w:sz w:val="28"/>
          <w:szCs w:val="28"/>
          <w:lang w:val="en-US"/>
        </w:rPr>
        <w:t xml:space="preserve">, </w:t>
      </w:r>
      <w:r w:rsidR="00E616B7">
        <w:rPr>
          <w:color w:val="000000"/>
          <w:sz w:val="28"/>
          <w:szCs w:val="28"/>
          <w:lang w:val="en-US"/>
        </w:rPr>
        <w:t xml:space="preserve">May </w:t>
      </w:r>
      <w:r w:rsidR="00DB123B" w:rsidRPr="00E616B7">
        <w:rPr>
          <w:color w:val="000000"/>
          <w:sz w:val="28"/>
          <w:szCs w:val="28"/>
          <w:lang w:val="en-US"/>
        </w:rPr>
        <w:t>2007)</w:t>
      </w:r>
      <w:r w:rsidR="005461AA" w:rsidRPr="00E616B7">
        <w:rPr>
          <w:color w:val="000000"/>
          <w:sz w:val="28"/>
          <w:szCs w:val="28"/>
          <w:lang w:val="en-US"/>
        </w:rPr>
        <w:t>;</w:t>
      </w:r>
      <w:r w:rsidR="00DB123B" w:rsidRPr="00E616B7">
        <w:rPr>
          <w:color w:val="000000"/>
          <w:sz w:val="28"/>
          <w:szCs w:val="28"/>
          <w:lang w:val="en-US"/>
        </w:rPr>
        <w:t xml:space="preserve"> </w:t>
      </w:r>
      <w:r w:rsidR="00E616B7">
        <w:rPr>
          <w:color w:val="000000"/>
          <w:sz w:val="28"/>
          <w:szCs w:val="28"/>
          <w:lang w:val="en-US"/>
        </w:rPr>
        <w:t>during the 1</w:t>
      </w:r>
      <w:r w:rsidR="00E616B7" w:rsidRPr="00E616B7">
        <w:rPr>
          <w:color w:val="000000"/>
          <w:sz w:val="28"/>
          <w:szCs w:val="28"/>
          <w:vertAlign w:val="superscript"/>
          <w:lang w:val="en-US"/>
        </w:rPr>
        <w:t>st</w:t>
      </w:r>
      <w:r w:rsidR="00E616B7">
        <w:rPr>
          <w:color w:val="000000"/>
          <w:sz w:val="28"/>
          <w:szCs w:val="28"/>
          <w:lang w:val="en-US"/>
        </w:rPr>
        <w:t xml:space="preserve"> Russian national Narcology Congress </w:t>
      </w:r>
      <w:r w:rsidR="00DB123B" w:rsidRPr="00E616B7">
        <w:rPr>
          <w:color w:val="000000"/>
          <w:sz w:val="28"/>
          <w:szCs w:val="28"/>
          <w:lang w:val="en-US"/>
        </w:rPr>
        <w:t>(</w:t>
      </w:r>
      <w:r w:rsidR="00E616B7">
        <w:rPr>
          <w:color w:val="000000"/>
          <w:sz w:val="28"/>
          <w:szCs w:val="28"/>
          <w:lang w:val="en-US"/>
        </w:rPr>
        <w:t>Moscow</w:t>
      </w:r>
      <w:r w:rsidR="00DB123B" w:rsidRPr="00E616B7">
        <w:rPr>
          <w:color w:val="000000"/>
          <w:sz w:val="28"/>
          <w:szCs w:val="28"/>
          <w:lang w:val="en-US"/>
        </w:rPr>
        <w:t xml:space="preserve">, </w:t>
      </w:r>
      <w:r w:rsidR="00E616B7">
        <w:rPr>
          <w:color w:val="000000"/>
          <w:sz w:val="28"/>
          <w:szCs w:val="28"/>
          <w:lang w:val="en-US"/>
        </w:rPr>
        <w:t xml:space="preserve">November, </w:t>
      </w:r>
      <w:r w:rsidR="00DB123B" w:rsidRPr="00E616B7">
        <w:rPr>
          <w:color w:val="000000"/>
          <w:sz w:val="28"/>
          <w:szCs w:val="28"/>
          <w:lang w:val="en-US"/>
        </w:rPr>
        <w:t>2009)</w:t>
      </w:r>
      <w:r w:rsidR="005461AA" w:rsidRPr="00E616B7">
        <w:rPr>
          <w:color w:val="000000"/>
          <w:sz w:val="28"/>
          <w:szCs w:val="28"/>
          <w:lang w:val="en-US"/>
        </w:rPr>
        <w:t>;</w:t>
      </w:r>
      <w:r w:rsidR="00E616B7">
        <w:rPr>
          <w:color w:val="000000"/>
          <w:sz w:val="28"/>
          <w:szCs w:val="28"/>
          <w:lang w:val="en-US"/>
        </w:rPr>
        <w:t xml:space="preserve"> the materials of the research work were reported to task group of the Federal State Institution “National Scientific Narcology Center”, </w:t>
      </w:r>
      <w:r w:rsidR="00CD7882" w:rsidRPr="00E616B7">
        <w:rPr>
          <w:color w:val="000000"/>
          <w:sz w:val="28"/>
          <w:szCs w:val="28"/>
          <w:lang w:val="en-US"/>
        </w:rPr>
        <w:t>(</w:t>
      </w:r>
      <w:r w:rsidR="00E616B7">
        <w:rPr>
          <w:color w:val="000000"/>
          <w:sz w:val="28"/>
          <w:szCs w:val="28"/>
          <w:lang w:val="en-US"/>
        </w:rPr>
        <w:t>Moscow</w:t>
      </w:r>
      <w:r w:rsidR="00CD7882" w:rsidRPr="00E616B7">
        <w:rPr>
          <w:color w:val="000000"/>
          <w:sz w:val="28"/>
          <w:szCs w:val="28"/>
          <w:lang w:val="en-US"/>
        </w:rPr>
        <w:t xml:space="preserve">, </w:t>
      </w:r>
      <w:r w:rsidR="00E616B7">
        <w:rPr>
          <w:color w:val="000000"/>
          <w:sz w:val="28"/>
          <w:szCs w:val="28"/>
          <w:lang w:val="en-US"/>
        </w:rPr>
        <w:t xml:space="preserve">April, </w:t>
      </w:r>
      <w:r w:rsidR="00CD7882" w:rsidRPr="00E616B7">
        <w:rPr>
          <w:color w:val="000000"/>
          <w:sz w:val="28"/>
          <w:szCs w:val="28"/>
          <w:lang w:val="en-US"/>
        </w:rPr>
        <w:t>2010)</w:t>
      </w:r>
      <w:r w:rsidR="00D04BB4" w:rsidRPr="00E616B7">
        <w:rPr>
          <w:color w:val="000000"/>
          <w:sz w:val="28"/>
          <w:szCs w:val="28"/>
          <w:lang w:val="en-US"/>
        </w:rPr>
        <w:t xml:space="preserve">; </w:t>
      </w:r>
      <w:r w:rsidR="00E616B7">
        <w:rPr>
          <w:color w:val="000000"/>
          <w:sz w:val="28"/>
          <w:szCs w:val="28"/>
          <w:lang w:val="en-US"/>
        </w:rPr>
        <w:t xml:space="preserve">the materials of the research work were reported during the </w:t>
      </w:r>
      <w:r w:rsidR="006F3039" w:rsidRPr="00E616B7">
        <w:rPr>
          <w:color w:val="000000"/>
          <w:sz w:val="28"/>
          <w:szCs w:val="28"/>
          <w:lang w:val="en-US"/>
        </w:rPr>
        <w:t>4</w:t>
      </w:r>
      <w:r w:rsidR="006F3039" w:rsidRPr="006F3039">
        <w:rPr>
          <w:color w:val="000000"/>
          <w:sz w:val="28"/>
          <w:szCs w:val="28"/>
          <w:lang w:val="en-US"/>
        </w:rPr>
        <w:t>th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International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Symposium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on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Trace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Elements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and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Minerals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in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Medicine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and</w:t>
      </w:r>
      <w:r w:rsidR="006F3039" w:rsidRPr="00E616B7">
        <w:rPr>
          <w:color w:val="000000"/>
          <w:sz w:val="28"/>
          <w:szCs w:val="28"/>
          <w:lang w:val="en-US"/>
        </w:rPr>
        <w:t xml:space="preserve"> </w:t>
      </w:r>
      <w:r w:rsidR="006F3039" w:rsidRPr="006F3039">
        <w:rPr>
          <w:color w:val="000000"/>
          <w:sz w:val="28"/>
          <w:szCs w:val="28"/>
          <w:lang w:val="en-US"/>
        </w:rPr>
        <w:t>Biology</w:t>
      </w:r>
      <w:r w:rsidR="006F3039" w:rsidRPr="00E616B7">
        <w:rPr>
          <w:color w:val="000000"/>
          <w:sz w:val="28"/>
          <w:szCs w:val="28"/>
          <w:lang w:val="en-US"/>
        </w:rPr>
        <w:t>)</w:t>
      </w:r>
      <w:r w:rsidR="006533D1" w:rsidRPr="00E616B7">
        <w:rPr>
          <w:color w:val="000000"/>
          <w:sz w:val="28"/>
          <w:szCs w:val="28"/>
          <w:lang w:val="en-US"/>
        </w:rPr>
        <w:t xml:space="preserve"> (</w:t>
      </w:r>
      <w:r w:rsidR="007A31A1">
        <w:rPr>
          <w:color w:val="000000"/>
          <w:sz w:val="28"/>
          <w:szCs w:val="28"/>
          <w:lang w:val="en-US"/>
        </w:rPr>
        <w:t>Saint Petersburg</w:t>
      </w:r>
      <w:r w:rsidR="006533D1" w:rsidRPr="00E616B7">
        <w:rPr>
          <w:color w:val="000000"/>
          <w:sz w:val="28"/>
          <w:szCs w:val="28"/>
          <w:lang w:val="en-US"/>
        </w:rPr>
        <w:t xml:space="preserve">, </w:t>
      </w:r>
      <w:r w:rsidR="007A31A1">
        <w:rPr>
          <w:color w:val="000000"/>
          <w:sz w:val="28"/>
          <w:szCs w:val="28"/>
          <w:lang w:val="en-US"/>
        </w:rPr>
        <w:t xml:space="preserve">June </w:t>
      </w:r>
      <w:r w:rsidR="006533D1" w:rsidRPr="00E616B7">
        <w:rPr>
          <w:color w:val="000000"/>
          <w:sz w:val="28"/>
          <w:szCs w:val="28"/>
          <w:lang w:val="en-US"/>
        </w:rPr>
        <w:t>2010</w:t>
      </w:r>
      <w:r w:rsidR="000C5B96" w:rsidRPr="00E616B7">
        <w:rPr>
          <w:color w:val="000000"/>
          <w:sz w:val="28"/>
          <w:szCs w:val="28"/>
          <w:lang w:val="en-US"/>
        </w:rPr>
        <w:t>)</w:t>
      </w:r>
      <w:r w:rsidR="00CD7882" w:rsidRPr="00E616B7">
        <w:rPr>
          <w:color w:val="000000"/>
          <w:sz w:val="28"/>
          <w:szCs w:val="28"/>
          <w:lang w:val="en-US"/>
        </w:rPr>
        <w:t>.</w:t>
      </w:r>
    </w:p>
    <w:p w:rsidR="00CD7882" w:rsidRPr="00E616B7" w:rsidRDefault="00CD7882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D72926" w:rsidRPr="00E616B7" w:rsidRDefault="00D72926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4022C2" w:rsidRPr="00E616B7" w:rsidRDefault="00E616B7" w:rsidP="004022C2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results of the research work –publications </w:t>
      </w:r>
    </w:p>
    <w:p w:rsidR="00C12386" w:rsidRPr="00E616B7" w:rsidRDefault="00C12386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4022C2" w:rsidRPr="00E616B7" w:rsidRDefault="00E616B7" w:rsidP="007B2F7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issued in</w:t>
      </w:r>
      <w:r w:rsidRPr="00E616B7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separate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articles</w:t>
      </w:r>
      <w:r w:rsidR="005461AA" w:rsidRPr="00E616B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among which 3 are published in journals licensed by the </w:t>
      </w:r>
      <w:r w:rsidRPr="00E616B7">
        <w:rPr>
          <w:sz w:val="28"/>
          <w:szCs w:val="28"/>
          <w:lang w:val="en-US"/>
        </w:rPr>
        <w:t xml:space="preserve">State Commission for Academic Degrees and Titles </w:t>
      </w:r>
      <w:r>
        <w:rPr>
          <w:sz w:val="28"/>
          <w:szCs w:val="28"/>
          <w:lang w:val="en-US"/>
        </w:rPr>
        <w:t xml:space="preserve">(Ministry of Education and Science of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Russian Federation</w:t>
          </w:r>
        </w:smartTag>
      </w:smartTag>
      <w:r>
        <w:rPr>
          <w:sz w:val="28"/>
          <w:szCs w:val="28"/>
          <w:lang w:val="en-US"/>
        </w:rPr>
        <w:t>). The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="007B2F75" w:rsidRPr="00E616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 mentioned in 2 chapters of the multi-author book</w:t>
      </w:r>
      <w:r w:rsidR="00DF1037" w:rsidRPr="00E616B7">
        <w:rPr>
          <w:sz w:val="28"/>
          <w:szCs w:val="28"/>
          <w:lang w:val="en-US"/>
        </w:rPr>
        <w:t>.</w:t>
      </w:r>
      <w:r w:rsidR="007B2F75" w:rsidRPr="00E616B7">
        <w:rPr>
          <w:sz w:val="28"/>
          <w:szCs w:val="28"/>
          <w:lang w:val="en-US"/>
        </w:rPr>
        <w:t xml:space="preserve"> </w:t>
      </w:r>
    </w:p>
    <w:p w:rsidR="00C773EA" w:rsidRPr="00E616B7" w:rsidRDefault="00C773EA" w:rsidP="004022C2">
      <w:pPr>
        <w:ind w:left="720"/>
        <w:jc w:val="center"/>
        <w:rPr>
          <w:b/>
          <w:sz w:val="28"/>
          <w:szCs w:val="28"/>
          <w:lang w:val="en-US"/>
        </w:rPr>
      </w:pPr>
    </w:p>
    <w:p w:rsidR="00436741" w:rsidRPr="00E616B7" w:rsidRDefault="00E616B7" w:rsidP="006C4A6E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Implementation of the research results </w:t>
      </w:r>
    </w:p>
    <w:p w:rsidR="00C12386" w:rsidRPr="00E616B7" w:rsidRDefault="00C12386" w:rsidP="006C4A6E">
      <w:pPr>
        <w:ind w:left="720"/>
        <w:jc w:val="center"/>
        <w:rPr>
          <w:b/>
          <w:sz w:val="28"/>
          <w:szCs w:val="28"/>
          <w:lang w:val="en-US"/>
        </w:rPr>
      </w:pPr>
    </w:p>
    <w:p w:rsidR="00D44458" w:rsidRPr="007A31A1" w:rsidRDefault="00332716" w:rsidP="00034E7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implemented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investigational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activities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Institute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Bioelementology, a subunit of the State Eductational Institution </w:t>
      </w:r>
      <w:r w:rsidR="005461AA" w:rsidRPr="0033271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Orenburg State University</w:t>
      </w:r>
      <w:r w:rsidR="005461AA" w:rsidRPr="00332716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; the implementation has also been performed in the Federal State Scientific Institution </w:t>
      </w:r>
      <w:r w:rsidR="00A15EAA" w:rsidRPr="0033271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The Institute of Toxicology</w:t>
      </w:r>
      <w:r w:rsidR="00A15EAA" w:rsidRPr="00332716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a subunit of the </w:t>
      </w:r>
      <w:r w:rsidRPr="00332716">
        <w:rPr>
          <w:sz w:val="28"/>
          <w:szCs w:val="28"/>
          <w:lang w:val="en-US"/>
        </w:rPr>
        <w:t>Federal Bio-Medical Agency</w:t>
      </w:r>
      <w:r>
        <w:rPr>
          <w:sz w:val="28"/>
          <w:szCs w:val="28"/>
          <w:lang w:val="en-US"/>
        </w:rPr>
        <w:t xml:space="preserve"> of the Russian Federation; 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implemented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720C5C" w:rsidRPr="00332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educational process (the </w:t>
      </w:r>
      <w:r w:rsidR="0056195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epartment of </w:t>
      </w:r>
      <w:r w:rsidR="007A31A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utriciology </w:t>
      </w:r>
      <w:r w:rsidR="007A31A1">
        <w:rPr>
          <w:sz w:val="28"/>
          <w:szCs w:val="28"/>
          <w:lang w:val="en-US"/>
        </w:rPr>
        <w:t>and Bioelementology of the</w:t>
      </w:r>
      <w:r w:rsidR="00720C5C" w:rsidRPr="00332716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 xml:space="preserve">State Educational Institution </w:t>
      </w:r>
      <w:r w:rsidR="007A31A1" w:rsidRPr="00332716">
        <w:rPr>
          <w:sz w:val="28"/>
          <w:szCs w:val="28"/>
          <w:lang w:val="en-US"/>
        </w:rPr>
        <w:t>«</w:t>
      </w:r>
      <w:r w:rsidR="007A31A1">
        <w:rPr>
          <w:sz w:val="28"/>
          <w:szCs w:val="28"/>
          <w:lang w:val="en-US"/>
        </w:rPr>
        <w:t>Orenburg State University</w:t>
      </w:r>
      <w:r w:rsidR="007A31A1" w:rsidRPr="00332716">
        <w:rPr>
          <w:sz w:val="28"/>
          <w:szCs w:val="28"/>
          <w:lang w:val="en-US"/>
        </w:rPr>
        <w:t>»</w:t>
      </w:r>
      <w:r w:rsidR="00D44458" w:rsidRPr="00332716">
        <w:rPr>
          <w:sz w:val="28"/>
          <w:szCs w:val="28"/>
          <w:lang w:val="en-US"/>
        </w:rPr>
        <w:t>,</w:t>
      </w:r>
      <w:r w:rsidR="007A31A1">
        <w:rPr>
          <w:sz w:val="28"/>
          <w:szCs w:val="28"/>
          <w:lang w:val="en-US"/>
        </w:rPr>
        <w:t xml:space="preserve"> the </w:t>
      </w:r>
      <w:r w:rsidR="0056195E">
        <w:rPr>
          <w:sz w:val="28"/>
          <w:szCs w:val="28"/>
          <w:lang w:val="en-US"/>
        </w:rPr>
        <w:t>Department</w:t>
      </w:r>
      <w:r w:rsidR="0056195E" w:rsidRPr="00332716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of Normal Physiology of the</w:t>
      </w:r>
      <w:r w:rsidR="007A31A1" w:rsidRPr="007A31A1">
        <w:rPr>
          <w:b/>
          <w:color w:val="000000"/>
          <w:sz w:val="28"/>
          <w:szCs w:val="28"/>
          <w:lang w:val="en-US"/>
        </w:rPr>
        <w:t xml:space="preserve"> </w:t>
      </w:r>
      <w:r w:rsidR="007A31A1" w:rsidRPr="007A31A1">
        <w:rPr>
          <w:color w:val="000000"/>
          <w:sz w:val="28"/>
          <w:szCs w:val="28"/>
          <w:lang w:val="en-US"/>
        </w:rPr>
        <w:t>Peoples’ Friendship University of Russia</w:t>
      </w:r>
      <w:r w:rsidR="00285387" w:rsidRPr="00332716">
        <w:rPr>
          <w:sz w:val="28"/>
          <w:szCs w:val="28"/>
          <w:lang w:val="en-US"/>
        </w:rPr>
        <w:t xml:space="preserve">. </w:t>
      </w:r>
      <w:r w:rsidR="007A31A1">
        <w:rPr>
          <w:sz w:val="28"/>
          <w:szCs w:val="28"/>
          <w:lang w:val="en-US"/>
        </w:rPr>
        <w:t>The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results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of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the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researched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work</w:t>
      </w:r>
      <w:r w:rsidR="007A31A1" w:rsidRPr="007A31A1">
        <w:rPr>
          <w:sz w:val="28"/>
          <w:szCs w:val="28"/>
          <w:lang w:val="en-US"/>
        </w:rPr>
        <w:t xml:space="preserve"> </w:t>
      </w:r>
      <w:r w:rsidR="007A31A1">
        <w:rPr>
          <w:sz w:val="28"/>
          <w:szCs w:val="28"/>
          <w:lang w:val="en-US"/>
        </w:rPr>
        <w:t>provided a rationalization of adding the zinc asparaginate to the specially designed “Universitetskiy” drinking product (</w:t>
      </w:r>
      <w:r w:rsidR="00710D00">
        <w:rPr>
          <w:sz w:val="28"/>
          <w:szCs w:val="28"/>
          <w:lang w:val="en-US"/>
        </w:rPr>
        <w:t>–manufactured by</w:t>
      </w:r>
      <w:r w:rsidR="007A31A1">
        <w:rPr>
          <w:sz w:val="28"/>
          <w:szCs w:val="28"/>
          <w:lang w:val="en-US"/>
        </w:rPr>
        <w:t xml:space="preserve"> </w:t>
      </w:r>
      <w:r w:rsidR="00710D00">
        <w:rPr>
          <w:sz w:val="28"/>
          <w:szCs w:val="28"/>
          <w:lang w:val="en-US"/>
        </w:rPr>
        <w:t>“</w:t>
      </w:r>
      <w:r w:rsidR="007A31A1">
        <w:rPr>
          <w:sz w:val="28"/>
          <w:szCs w:val="28"/>
          <w:lang w:val="en-US"/>
        </w:rPr>
        <w:t>Zhivaya voda</w:t>
      </w:r>
      <w:r w:rsidR="00710D00">
        <w:rPr>
          <w:sz w:val="28"/>
          <w:szCs w:val="28"/>
          <w:lang w:val="en-US"/>
        </w:rPr>
        <w:t>”</w:t>
      </w:r>
      <w:r w:rsidR="00285387" w:rsidRPr="007A31A1">
        <w:rPr>
          <w:sz w:val="28"/>
          <w:szCs w:val="28"/>
          <w:lang w:val="en-US"/>
        </w:rPr>
        <w:t xml:space="preserve"> </w:t>
      </w:r>
      <w:r w:rsidR="00710D00">
        <w:rPr>
          <w:sz w:val="28"/>
          <w:szCs w:val="28"/>
          <w:lang w:val="en-US"/>
        </w:rPr>
        <w:t>L</w:t>
      </w:r>
      <w:r w:rsidR="007A31A1">
        <w:rPr>
          <w:sz w:val="28"/>
          <w:szCs w:val="28"/>
          <w:lang w:val="en-US"/>
        </w:rPr>
        <w:t xml:space="preserve">td. </w:t>
      </w:r>
      <w:r w:rsidR="00285387" w:rsidRPr="007A31A1">
        <w:rPr>
          <w:sz w:val="28"/>
          <w:szCs w:val="28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="007A31A1">
            <w:rPr>
              <w:sz w:val="28"/>
              <w:szCs w:val="28"/>
              <w:lang w:val="en-US"/>
            </w:rPr>
            <w:t>Orenburg</w:t>
          </w:r>
        </w:smartTag>
      </w:smartTag>
      <w:r w:rsidR="00285387" w:rsidRPr="007A31A1">
        <w:rPr>
          <w:sz w:val="28"/>
          <w:szCs w:val="28"/>
          <w:lang w:val="en-US"/>
        </w:rPr>
        <w:t>).</w:t>
      </w:r>
    </w:p>
    <w:p w:rsidR="00285387" w:rsidRPr="007A31A1" w:rsidRDefault="00285387" w:rsidP="00034E78">
      <w:pPr>
        <w:ind w:firstLine="708"/>
        <w:jc w:val="both"/>
        <w:rPr>
          <w:sz w:val="28"/>
          <w:szCs w:val="28"/>
          <w:lang w:val="en-US"/>
        </w:rPr>
      </w:pPr>
    </w:p>
    <w:p w:rsidR="00436741" w:rsidRPr="007A31A1" w:rsidRDefault="007A31A1" w:rsidP="006C4A6E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structure and the extent of the thesis work </w:t>
      </w:r>
    </w:p>
    <w:p w:rsidR="00C12386" w:rsidRPr="007A31A1" w:rsidRDefault="00C12386" w:rsidP="006C4A6E">
      <w:pPr>
        <w:ind w:left="720"/>
        <w:jc w:val="center"/>
        <w:rPr>
          <w:b/>
          <w:sz w:val="28"/>
          <w:szCs w:val="28"/>
          <w:lang w:val="en-US"/>
        </w:rPr>
      </w:pPr>
    </w:p>
    <w:p w:rsidR="00D610D4" w:rsidRPr="00C74A71" w:rsidRDefault="00C74A71" w:rsidP="007A31A1">
      <w:pPr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="006C4903"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e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thesis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work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includes</w:t>
      </w:r>
      <w:r w:rsidRPr="00C74A71">
        <w:rPr>
          <w:color w:val="000000"/>
          <w:sz w:val="28"/>
          <w:szCs w:val="28"/>
          <w:lang w:val="en-US"/>
        </w:rPr>
        <w:t xml:space="preserve"> 140 </w:t>
      </w:r>
      <w:r>
        <w:rPr>
          <w:color w:val="000000"/>
          <w:sz w:val="28"/>
          <w:szCs w:val="28"/>
          <w:lang w:val="en-US"/>
        </w:rPr>
        <w:t>pages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typed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text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including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 w:rsidR="006C4903">
        <w:rPr>
          <w:color w:val="000000"/>
          <w:sz w:val="28"/>
          <w:szCs w:val="28"/>
          <w:lang w:val="en-US"/>
        </w:rPr>
        <w:t xml:space="preserve">the following chapters: </w:t>
      </w:r>
      <w:r>
        <w:rPr>
          <w:color w:val="000000"/>
          <w:sz w:val="28"/>
          <w:szCs w:val="28"/>
          <w:lang w:val="en-US"/>
        </w:rPr>
        <w:t>introduction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background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materials and methods (</w:t>
      </w:r>
      <w:r w:rsidR="006C4903">
        <w:rPr>
          <w:color w:val="000000"/>
          <w:sz w:val="28"/>
          <w:szCs w:val="28"/>
          <w:lang w:val="en-US"/>
        </w:rPr>
        <w:t xml:space="preserve">that were </w:t>
      </w:r>
      <w:r>
        <w:rPr>
          <w:color w:val="000000"/>
          <w:sz w:val="28"/>
          <w:szCs w:val="28"/>
          <w:lang w:val="en-US"/>
        </w:rPr>
        <w:t xml:space="preserve">used </w:t>
      </w:r>
      <w:r w:rsidR="006C4903">
        <w:rPr>
          <w:color w:val="000000"/>
          <w:sz w:val="28"/>
          <w:szCs w:val="28"/>
          <w:lang w:val="en-US"/>
        </w:rPr>
        <w:t xml:space="preserve">for </w:t>
      </w:r>
      <w:r>
        <w:rPr>
          <w:color w:val="000000"/>
          <w:sz w:val="28"/>
          <w:szCs w:val="28"/>
          <w:lang w:val="en-US"/>
        </w:rPr>
        <w:t>the research work)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results summary and discussions of the obtained </w:t>
      </w:r>
      <w:r w:rsidR="0070243C">
        <w:rPr>
          <w:color w:val="000000"/>
          <w:sz w:val="28"/>
          <w:szCs w:val="28"/>
          <w:lang w:val="en-US"/>
        </w:rPr>
        <w:t>data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conclusions</w:t>
      </w:r>
      <w:r w:rsidR="00AD6845" w:rsidRPr="00C74A71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applicationa</w:t>
      </w:r>
      <w:r w:rsidR="006C4903"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 xml:space="preserve"> recommendations and references list</w:t>
      </w:r>
      <w:r w:rsidR="00AD6845" w:rsidRPr="00C74A7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The</w:t>
      </w:r>
      <w:r w:rsidRPr="00C74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illustrative</w:t>
      </w:r>
      <w:r w:rsidRPr="00C74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material</w:t>
      </w:r>
      <w:r w:rsidRPr="00C74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includes</w:t>
      </w:r>
      <w:r w:rsidRPr="00C74A71">
        <w:rPr>
          <w:color w:val="000000"/>
          <w:sz w:val="28"/>
          <w:szCs w:val="28"/>
        </w:rPr>
        <w:t xml:space="preserve"> 18 </w:t>
      </w:r>
      <w:r>
        <w:rPr>
          <w:color w:val="000000"/>
          <w:sz w:val="28"/>
          <w:szCs w:val="28"/>
          <w:lang w:val="en-US"/>
        </w:rPr>
        <w:t>figures</w:t>
      </w:r>
      <w:r w:rsidRPr="00C74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C74A71"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  <w:lang w:val="en-US"/>
        </w:rPr>
        <w:t>tables</w:t>
      </w:r>
      <w:r w:rsidR="00AD6845" w:rsidRPr="00C74A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The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reference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list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contains</w:t>
      </w:r>
      <w:r w:rsidRPr="00C74A71">
        <w:rPr>
          <w:color w:val="000000"/>
          <w:sz w:val="28"/>
          <w:szCs w:val="28"/>
          <w:lang w:val="en-US"/>
        </w:rPr>
        <w:t xml:space="preserve"> 193 </w:t>
      </w:r>
      <w:r>
        <w:rPr>
          <w:color w:val="000000"/>
          <w:sz w:val="28"/>
          <w:szCs w:val="28"/>
          <w:lang w:val="en-US"/>
        </w:rPr>
        <w:t>bibliographic</w:t>
      </w:r>
      <w:r w:rsidRPr="00C74A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sources</w:t>
      </w:r>
      <w:r w:rsidRPr="00C74A71">
        <w:rPr>
          <w:color w:val="000000"/>
          <w:sz w:val="28"/>
          <w:szCs w:val="28"/>
          <w:lang w:val="en-US"/>
        </w:rPr>
        <w:t xml:space="preserve"> (</w:t>
      </w:r>
      <w:r w:rsidR="00AD6845" w:rsidRPr="00C74A71">
        <w:rPr>
          <w:color w:val="000000"/>
          <w:sz w:val="28"/>
          <w:szCs w:val="28"/>
          <w:lang w:val="en-US"/>
        </w:rPr>
        <w:t>72</w:t>
      </w:r>
      <w:r w:rsidRPr="00C74A71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national and </w:t>
      </w:r>
      <w:r w:rsidR="00AD6845" w:rsidRPr="00C74A71">
        <w:rPr>
          <w:color w:val="000000"/>
          <w:sz w:val="28"/>
          <w:szCs w:val="28"/>
          <w:lang w:val="en-US"/>
        </w:rPr>
        <w:t xml:space="preserve">121 </w:t>
      </w:r>
      <w:r>
        <w:rPr>
          <w:color w:val="000000"/>
          <w:sz w:val="28"/>
          <w:szCs w:val="28"/>
          <w:lang w:val="en-US"/>
        </w:rPr>
        <w:t>foreign)</w:t>
      </w:r>
      <w:r w:rsidR="00AD6845" w:rsidRPr="00C74A71">
        <w:rPr>
          <w:color w:val="000000"/>
          <w:sz w:val="28"/>
          <w:szCs w:val="28"/>
          <w:lang w:val="en-US"/>
        </w:rPr>
        <w:t>.</w:t>
      </w:r>
    </w:p>
    <w:p w:rsidR="00AD6845" w:rsidRPr="00C74A71" w:rsidRDefault="00AD6845" w:rsidP="008C6AA2">
      <w:pPr>
        <w:jc w:val="both"/>
        <w:rPr>
          <w:color w:val="000000"/>
          <w:sz w:val="28"/>
          <w:szCs w:val="28"/>
          <w:lang w:val="en-US"/>
        </w:rPr>
      </w:pPr>
    </w:p>
    <w:p w:rsidR="008C6AA2" w:rsidRPr="006C4903" w:rsidRDefault="00C74A71" w:rsidP="006C4A6E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Research work: Contents </w:t>
      </w:r>
    </w:p>
    <w:p w:rsidR="008C6AA2" w:rsidRPr="006C4903" w:rsidRDefault="008C6AA2" w:rsidP="006C4A6E">
      <w:pPr>
        <w:ind w:left="720"/>
        <w:jc w:val="center"/>
        <w:rPr>
          <w:b/>
          <w:sz w:val="28"/>
          <w:szCs w:val="28"/>
          <w:lang w:val="en-US"/>
        </w:rPr>
      </w:pPr>
    </w:p>
    <w:p w:rsidR="00922984" w:rsidRDefault="00C74A71" w:rsidP="006C4A6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Investigative techniques </w:t>
      </w:r>
    </w:p>
    <w:p w:rsidR="00DF1037" w:rsidRPr="009B477D" w:rsidRDefault="00DF1037" w:rsidP="006C4A6E">
      <w:pPr>
        <w:ind w:left="720"/>
        <w:jc w:val="center"/>
        <w:rPr>
          <w:b/>
          <w:sz w:val="28"/>
          <w:szCs w:val="28"/>
        </w:rPr>
      </w:pPr>
    </w:p>
    <w:p w:rsidR="00606C8B" w:rsidRPr="00C74A71" w:rsidRDefault="00C74A71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research work has been performed </w:t>
      </w:r>
      <w:r w:rsidR="0070243C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606C8B" w:rsidRPr="00C74A71">
        <w:rPr>
          <w:sz w:val="28"/>
          <w:szCs w:val="28"/>
          <w:lang w:val="en-US"/>
        </w:rPr>
        <w:t xml:space="preserve">227 </w:t>
      </w:r>
      <w:r>
        <w:rPr>
          <w:sz w:val="28"/>
          <w:szCs w:val="28"/>
          <w:lang w:val="en-US"/>
        </w:rPr>
        <w:t>random breed white rats</w:t>
      </w:r>
      <w:r w:rsidR="00606C8B" w:rsidRPr="00C74A71">
        <w:rPr>
          <w:sz w:val="28"/>
          <w:szCs w:val="28"/>
          <w:lang w:val="en-US"/>
        </w:rPr>
        <w:t xml:space="preserve">: 32 </w:t>
      </w:r>
      <w:r>
        <w:rPr>
          <w:sz w:val="28"/>
          <w:szCs w:val="28"/>
          <w:lang w:val="en-US"/>
        </w:rPr>
        <w:t>females</w:t>
      </w:r>
      <w:r w:rsidR="00606C8B" w:rsidRPr="00C74A71">
        <w:rPr>
          <w:sz w:val="28"/>
          <w:szCs w:val="28"/>
          <w:lang w:val="en-US"/>
        </w:rPr>
        <w:t xml:space="preserve">, 10 </w:t>
      </w:r>
      <w:r>
        <w:rPr>
          <w:sz w:val="28"/>
          <w:szCs w:val="28"/>
          <w:lang w:val="en-US"/>
        </w:rPr>
        <w:t>males</w:t>
      </w:r>
      <w:r w:rsidR="00606C8B" w:rsidRPr="00C74A71">
        <w:rPr>
          <w:sz w:val="28"/>
          <w:szCs w:val="28"/>
          <w:lang w:val="en-US"/>
        </w:rPr>
        <w:t xml:space="preserve">, 185 </w:t>
      </w:r>
      <w:r w:rsidR="006C4903">
        <w:rPr>
          <w:sz w:val="28"/>
          <w:szCs w:val="28"/>
          <w:lang w:val="en-US"/>
        </w:rPr>
        <w:t>– progenies</w:t>
      </w:r>
      <w:r w:rsidR="00606C8B" w:rsidRPr="00C74A71">
        <w:rPr>
          <w:sz w:val="28"/>
          <w:szCs w:val="28"/>
          <w:lang w:val="en-US"/>
        </w:rPr>
        <w:t>.</w:t>
      </w:r>
    </w:p>
    <w:p w:rsidR="00224124" w:rsidRPr="00C74A71" w:rsidRDefault="00C74A71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experimental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animals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held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bioclinics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val="en-US"/>
            </w:rPr>
            <w:t>Institute</w:t>
          </w:r>
        </w:smartTag>
        <w:r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Bioelementology</w:t>
          </w:r>
        </w:smartTag>
      </w:smartTag>
      <w:r>
        <w:rPr>
          <w:sz w:val="28"/>
          <w:szCs w:val="28"/>
          <w:lang w:val="en-US"/>
        </w:rPr>
        <w:t xml:space="preserve"> (a subunit of the State Eductational Institution </w:t>
      </w:r>
      <w:r w:rsidRPr="00332716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Orenburg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State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 w:rsidRPr="00332716">
        <w:rPr>
          <w:sz w:val="28"/>
          <w:szCs w:val="28"/>
          <w:lang w:val="en-US"/>
        </w:rPr>
        <w:t>»</w:t>
      </w:r>
      <w:r w:rsidR="00BA2DCA" w:rsidRPr="00C74A7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director, M.D., professor </w:t>
      </w:r>
      <w:r w:rsidR="00831D4A">
        <w:rPr>
          <w:sz w:val="28"/>
          <w:szCs w:val="28"/>
        </w:rPr>
        <w:t>А</w:t>
      </w:r>
      <w:r w:rsidR="00831D4A" w:rsidRPr="00C74A71">
        <w:rPr>
          <w:sz w:val="28"/>
          <w:szCs w:val="28"/>
          <w:lang w:val="en-US"/>
        </w:rPr>
        <w:t>.V.</w:t>
      </w:r>
      <w:r w:rsidR="00BA2DCA" w:rsidRPr="00C74A71">
        <w:rPr>
          <w:sz w:val="28"/>
          <w:szCs w:val="28"/>
          <w:lang w:val="en-US"/>
        </w:rPr>
        <w:t xml:space="preserve"> </w:t>
      </w:r>
      <w:r w:rsidR="000434E4" w:rsidRPr="00C74A71">
        <w:rPr>
          <w:sz w:val="28"/>
          <w:szCs w:val="28"/>
          <w:lang w:val="en-US"/>
        </w:rPr>
        <w:t>Skalnyi</w:t>
      </w:r>
      <w:r w:rsidR="00BA2DCA" w:rsidRPr="00C74A71">
        <w:rPr>
          <w:sz w:val="28"/>
          <w:szCs w:val="28"/>
          <w:lang w:val="en-US"/>
        </w:rPr>
        <w:t>)</w:t>
      </w:r>
      <w:r w:rsidR="00606C8B"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the use of the usual light status (temperature </w:t>
      </w:r>
      <w:r w:rsidR="00606C8B" w:rsidRPr="00C74A71">
        <w:rPr>
          <w:sz w:val="28"/>
          <w:szCs w:val="28"/>
          <w:lang w:val="en-US"/>
        </w:rPr>
        <w:t>+20-24</w:t>
      </w:r>
      <w:r w:rsidR="00606C8B" w:rsidRPr="00C74A71">
        <w:rPr>
          <w:sz w:val="28"/>
          <w:szCs w:val="28"/>
          <w:vertAlign w:val="superscript"/>
          <w:lang w:val="en-US"/>
        </w:rPr>
        <w:t>°</w:t>
      </w:r>
      <w:r w:rsidR="00606C8B" w:rsidRPr="00606C8B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)</w:t>
      </w:r>
      <w:r w:rsidR="00606C8B" w:rsidRPr="00C74A7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basic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food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source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74A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experimental animals was – </w:t>
      </w:r>
      <w:r w:rsidR="006C4903" w:rsidRPr="00C74A71">
        <w:rPr>
          <w:sz w:val="28"/>
          <w:szCs w:val="28"/>
          <w:lang w:val="en-US"/>
        </w:rPr>
        <w:t>№</w:t>
      </w:r>
      <w:r w:rsidR="006E7678">
        <w:rPr>
          <w:sz w:val="28"/>
          <w:szCs w:val="28"/>
          <w:lang w:val="en-US"/>
        </w:rPr>
        <w:t xml:space="preserve"> </w:t>
      </w:r>
      <w:r w:rsidR="006C4903" w:rsidRPr="00C74A7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cubed feed</w:t>
      </w:r>
      <w:r w:rsidR="00606C8B" w:rsidRPr="00C74A71">
        <w:rPr>
          <w:sz w:val="28"/>
          <w:szCs w:val="28"/>
          <w:lang w:val="en-US"/>
        </w:rPr>
        <w:t>.</w:t>
      </w:r>
    </w:p>
    <w:p w:rsidR="00606C8B" w:rsidRPr="006E14DF" w:rsidRDefault="00E056B8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At the beginning of the experiment all the animals (32 rat females) were divided into</w:t>
      </w:r>
      <w:r w:rsidR="00606C8B" w:rsidRPr="00E056B8">
        <w:rPr>
          <w:sz w:val="28"/>
          <w:szCs w:val="28"/>
          <w:lang w:val="en-US"/>
        </w:rPr>
        <w:t xml:space="preserve"> 3 </w:t>
      </w:r>
      <w:r>
        <w:rPr>
          <w:sz w:val="28"/>
          <w:szCs w:val="28"/>
          <w:lang w:val="en-US"/>
        </w:rPr>
        <w:t>groups</w:t>
      </w:r>
      <w:r w:rsidR="00606C8B" w:rsidRPr="00E056B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E056B8">
        <w:rPr>
          <w:sz w:val="28"/>
          <w:szCs w:val="28"/>
          <w:lang w:val="en-US"/>
        </w:rPr>
        <w:t xml:space="preserve"> </w:t>
      </w:r>
      <w:r w:rsidRPr="00E056B8">
        <w:rPr>
          <w:b/>
          <w:sz w:val="28"/>
          <w:szCs w:val="28"/>
          <w:lang w:val="en-US"/>
        </w:rPr>
        <w:t>1</w:t>
      </w:r>
      <w:r w:rsidRPr="00E056B8">
        <w:rPr>
          <w:b/>
          <w:sz w:val="28"/>
          <w:szCs w:val="28"/>
          <w:vertAlign w:val="superscript"/>
          <w:lang w:val="en-US"/>
        </w:rPr>
        <w:t>st</w:t>
      </w:r>
      <w:r w:rsidRPr="00E056B8">
        <w:rPr>
          <w:b/>
          <w:sz w:val="28"/>
          <w:szCs w:val="28"/>
          <w:lang w:val="en-US"/>
        </w:rPr>
        <w:t xml:space="preserve"> group </w:t>
      </w:r>
      <w:r>
        <w:rPr>
          <w:sz w:val="28"/>
          <w:szCs w:val="28"/>
          <w:lang w:val="en-US"/>
        </w:rPr>
        <w:t>received</w:t>
      </w:r>
      <w:r w:rsidRPr="00E056B8">
        <w:rPr>
          <w:sz w:val="28"/>
          <w:szCs w:val="28"/>
          <w:lang w:val="en-US"/>
        </w:rPr>
        <w:t xml:space="preserve"> </w:t>
      </w:r>
      <w:r w:rsidR="00606C8B" w:rsidRPr="00E056B8">
        <w:rPr>
          <w:iCs/>
          <w:sz w:val="28"/>
          <w:szCs w:val="28"/>
          <w:lang w:val="en-US"/>
        </w:rPr>
        <w:t xml:space="preserve">15% </w:t>
      </w:r>
      <w:r>
        <w:rPr>
          <w:iCs/>
          <w:sz w:val="28"/>
          <w:szCs w:val="28"/>
          <w:lang w:val="en-US"/>
        </w:rPr>
        <w:t>ethanol</w:t>
      </w:r>
      <w:r w:rsidRPr="00E056B8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solution</w:t>
      </w:r>
      <w:r w:rsidRPr="00E056B8">
        <w:rPr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as the only source of liquid during </w:t>
      </w:r>
      <w:r w:rsidR="00606C8B" w:rsidRPr="00E056B8">
        <w:rPr>
          <w:sz w:val="28"/>
          <w:szCs w:val="28"/>
          <w:lang w:val="en-US"/>
        </w:rPr>
        <w:t xml:space="preserve">20 </w:t>
      </w:r>
      <w:r>
        <w:rPr>
          <w:sz w:val="28"/>
          <w:szCs w:val="28"/>
          <w:lang w:val="en-US"/>
        </w:rPr>
        <w:t xml:space="preserve">days </w:t>
      </w:r>
      <w:r w:rsidR="00606C8B" w:rsidRPr="00E056B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average values - every rat female was exposed to </w:t>
      </w:r>
      <w:r w:rsidR="00606C8B" w:rsidRPr="00E056B8">
        <w:rPr>
          <w:sz w:val="28"/>
          <w:szCs w:val="28"/>
          <w:lang w:val="en-US"/>
        </w:rPr>
        <w:t>13</w:t>
      </w:r>
      <w:r w:rsidR="006E14DF">
        <w:rPr>
          <w:sz w:val="28"/>
          <w:szCs w:val="28"/>
          <w:lang w:val="en-US"/>
        </w:rPr>
        <w:t>.</w:t>
      </w:r>
      <w:r w:rsidR="00606C8B" w:rsidRPr="00E056B8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="00606C8B" w:rsidRPr="00E056B8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kg of ethanol daily)</w:t>
      </w:r>
      <w:r w:rsidR="00606C8B" w:rsidRPr="00E056B8">
        <w:rPr>
          <w:sz w:val="28"/>
          <w:szCs w:val="28"/>
          <w:lang w:val="en-US"/>
        </w:rPr>
        <w:t xml:space="preserve">. </w:t>
      </w:r>
      <w:r w:rsidR="006E14DF">
        <w:rPr>
          <w:sz w:val="28"/>
          <w:szCs w:val="28"/>
          <w:lang w:val="en-US"/>
        </w:rPr>
        <w:t>On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the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day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before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mating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with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intact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males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the rat females of the 1</w:t>
      </w:r>
      <w:r w:rsidR="006E14DF" w:rsidRPr="006E14DF">
        <w:rPr>
          <w:sz w:val="28"/>
          <w:szCs w:val="28"/>
          <w:vertAlign w:val="superscript"/>
          <w:lang w:val="en-US"/>
        </w:rPr>
        <w:t>st</w:t>
      </w:r>
      <w:r w:rsidR="006E14DF">
        <w:rPr>
          <w:sz w:val="28"/>
          <w:szCs w:val="28"/>
          <w:lang w:val="en-US"/>
        </w:rPr>
        <w:t xml:space="preserve"> group were give usual water</w:t>
      </w:r>
      <w:r w:rsidR="002A14D6" w:rsidRPr="006E14DF">
        <w:rPr>
          <w:sz w:val="28"/>
          <w:szCs w:val="28"/>
          <w:lang w:val="en-US"/>
        </w:rPr>
        <w:t>.</w:t>
      </w:r>
      <w:r w:rsidR="006246B4" w:rsidRPr="006E14DF">
        <w:rPr>
          <w:sz w:val="28"/>
          <w:szCs w:val="28"/>
          <w:lang w:val="en-US"/>
        </w:rPr>
        <w:t xml:space="preserve"> </w:t>
      </w:r>
      <w:r w:rsidR="006E14DF" w:rsidRPr="006E14DF">
        <w:rPr>
          <w:b/>
          <w:sz w:val="28"/>
          <w:szCs w:val="28"/>
          <w:lang w:val="en-US"/>
        </w:rPr>
        <w:t>The 2</w:t>
      </w:r>
      <w:r w:rsidR="006E14DF" w:rsidRPr="006E14DF">
        <w:rPr>
          <w:b/>
          <w:sz w:val="28"/>
          <w:szCs w:val="28"/>
          <w:vertAlign w:val="superscript"/>
          <w:lang w:val="en-US"/>
        </w:rPr>
        <w:t>nd</w:t>
      </w:r>
      <w:r w:rsidR="006E14DF" w:rsidRPr="006E14DF">
        <w:rPr>
          <w:b/>
          <w:sz w:val="28"/>
          <w:szCs w:val="28"/>
          <w:lang w:val="en-US"/>
        </w:rPr>
        <w:t xml:space="preserve"> group </w:t>
      </w:r>
      <w:r w:rsidR="006E14DF">
        <w:rPr>
          <w:sz w:val="28"/>
          <w:szCs w:val="28"/>
          <w:lang w:val="en-US"/>
        </w:rPr>
        <w:t>of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experimental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animals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received ethanol just like the 1</w:t>
      </w:r>
      <w:r w:rsidR="006E14DF" w:rsidRPr="006E14DF">
        <w:rPr>
          <w:sz w:val="28"/>
          <w:szCs w:val="28"/>
          <w:vertAlign w:val="superscript"/>
          <w:lang w:val="en-US"/>
        </w:rPr>
        <w:t>st</w:t>
      </w:r>
      <w:r w:rsidR="006E14DF">
        <w:rPr>
          <w:sz w:val="28"/>
          <w:szCs w:val="28"/>
          <w:lang w:val="en-US"/>
        </w:rPr>
        <w:t xml:space="preserve"> group</w:t>
      </w:r>
      <w:r w:rsidR="00BD01F3" w:rsidRPr="006E14DF">
        <w:rPr>
          <w:sz w:val="28"/>
          <w:szCs w:val="28"/>
          <w:lang w:val="en-US"/>
        </w:rPr>
        <w:t xml:space="preserve">, </w:t>
      </w:r>
      <w:r w:rsidR="006E14DF">
        <w:rPr>
          <w:sz w:val="28"/>
          <w:szCs w:val="28"/>
          <w:lang w:val="en-US"/>
        </w:rPr>
        <w:t xml:space="preserve">and on the day before mating with intact males the rat females were consuming a </w:t>
      </w:r>
      <w:r w:rsidR="00606C8B" w:rsidRPr="006E14DF">
        <w:rPr>
          <w:sz w:val="28"/>
          <w:szCs w:val="28"/>
          <w:lang w:val="en-US"/>
        </w:rPr>
        <w:t>0</w:t>
      </w:r>
      <w:r w:rsidR="006E14DF">
        <w:rPr>
          <w:sz w:val="28"/>
          <w:szCs w:val="28"/>
          <w:lang w:val="en-US"/>
        </w:rPr>
        <w:t>.</w:t>
      </w:r>
      <w:r w:rsidR="00606C8B" w:rsidRPr="006E14DF">
        <w:rPr>
          <w:sz w:val="28"/>
          <w:szCs w:val="28"/>
          <w:lang w:val="en-US"/>
        </w:rPr>
        <w:t>003%</w:t>
      </w:r>
      <w:r w:rsidR="006E14DF">
        <w:rPr>
          <w:sz w:val="28"/>
          <w:szCs w:val="28"/>
          <w:lang w:val="en-US"/>
        </w:rPr>
        <w:t xml:space="preserve"> water solution of zinc sulfate </w:t>
      </w:r>
      <w:r w:rsidR="00BD01F3" w:rsidRPr="006E14DF">
        <w:rPr>
          <w:sz w:val="28"/>
          <w:szCs w:val="28"/>
          <w:lang w:val="en-US"/>
        </w:rPr>
        <w:t>(</w:t>
      </w:r>
      <w:r w:rsidR="006E14DF">
        <w:rPr>
          <w:sz w:val="28"/>
          <w:szCs w:val="28"/>
          <w:lang w:val="en-US"/>
        </w:rPr>
        <w:t xml:space="preserve">average values: every animal received </w:t>
      </w:r>
      <w:r w:rsidR="006246B4" w:rsidRPr="006E14DF">
        <w:rPr>
          <w:sz w:val="28"/>
          <w:szCs w:val="28"/>
          <w:lang w:val="en-US"/>
        </w:rPr>
        <w:t>0</w:t>
      </w:r>
      <w:r w:rsidR="006E14DF">
        <w:rPr>
          <w:sz w:val="28"/>
          <w:szCs w:val="28"/>
          <w:lang w:val="en-US"/>
        </w:rPr>
        <w:t>.</w:t>
      </w:r>
      <w:r w:rsidR="006246B4" w:rsidRPr="006E14DF">
        <w:rPr>
          <w:sz w:val="28"/>
          <w:szCs w:val="28"/>
          <w:lang w:val="en-US"/>
        </w:rPr>
        <w:t>05-0</w:t>
      </w:r>
      <w:r w:rsidR="006E14DF">
        <w:rPr>
          <w:sz w:val="28"/>
          <w:szCs w:val="28"/>
          <w:lang w:val="en-US"/>
        </w:rPr>
        <w:t>.</w:t>
      </w:r>
      <w:r w:rsidR="006246B4" w:rsidRPr="006E14DF">
        <w:rPr>
          <w:sz w:val="28"/>
          <w:szCs w:val="28"/>
          <w:lang w:val="en-US"/>
        </w:rPr>
        <w:t xml:space="preserve">07 </w:t>
      </w:r>
      <w:r w:rsidR="006E7678">
        <w:rPr>
          <w:sz w:val="28"/>
          <w:szCs w:val="28"/>
          <w:lang w:val="en-US"/>
        </w:rPr>
        <w:t>µ</w:t>
      </w:r>
      <w:r w:rsidR="006E14DF">
        <w:rPr>
          <w:sz w:val="28"/>
          <w:szCs w:val="28"/>
          <w:lang w:val="en-US"/>
        </w:rPr>
        <w:t>g</w:t>
      </w:r>
      <w:r w:rsidR="002A14D6" w:rsidRPr="006E14DF">
        <w:rPr>
          <w:sz w:val="28"/>
          <w:szCs w:val="28"/>
          <w:lang w:val="en-US"/>
        </w:rPr>
        <w:t>/</w:t>
      </w:r>
      <w:r w:rsidR="006E14DF">
        <w:rPr>
          <w:sz w:val="28"/>
          <w:szCs w:val="28"/>
          <w:lang w:val="en-US"/>
        </w:rPr>
        <w:t xml:space="preserve">kg of </w:t>
      </w:r>
      <w:r w:rsidR="006246B4" w:rsidRPr="006E14DF">
        <w:rPr>
          <w:sz w:val="28"/>
          <w:szCs w:val="28"/>
          <w:lang w:val="en-US"/>
        </w:rPr>
        <w:t xml:space="preserve">Zn </w:t>
      </w:r>
      <w:r w:rsidR="006E14DF">
        <w:rPr>
          <w:sz w:val="28"/>
          <w:szCs w:val="28"/>
          <w:lang w:val="en-US"/>
        </w:rPr>
        <w:t>daily</w:t>
      </w:r>
      <w:r w:rsidR="00BD01F3" w:rsidRPr="006E14DF">
        <w:rPr>
          <w:sz w:val="28"/>
          <w:szCs w:val="28"/>
          <w:lang w:val="en-US"/>
        </w:rPr>
        <w:t>)</w:t>
      </w:r>
      <w:r w:rsidR="00606C8B" w:rsidRPr="006E14DF">
        <w:rPr>
          <w:sz w:val="28"/>
          <w:szCs w:val="28"/>
          <w:lang w:val="en-US"/>
        </w:rPr>
        <w:t xml:space="preserve">. </w:t>
      </w:r>
      <w:r w:rsidR="006E14DF">
        <w:rPr>
          <w:sz w:val="28"/>
          <w:szCs w:val="28"/>
          <w:lang w:val="en-US"/>
        </w:rPr>
        <w:t>The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rat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females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of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the</w:t>
      </w:r>
      <w:r w:rsidR="006E14DF" w:rsidRPr="006E14DF">
        <w:rPr>
          <w:sz w:val="28"/>
          <w:szCs w:val="28"/>
          <w:lang w:val="en-US"/>
        </w:rPr>
        <w:t xml:space="preserve"> 2</w:t>
      </w:r>
      <w:r w:rsidR="006E14DF" w:rsidRPr="006E14DF">
        <w:rPr>
          <w:sz w:val="28"/>
          <w:szCs w:val="28"/>
          <w:vertAlign w:val="superscript"/>
          <w:lang w:val="en-US"/>
        </w:rPr>
        <w:t>nd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group</w:t>
      </w:r>
      <w:r w:rsidR="006E14DF" w:rsidRPr="006E14DF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>were receiving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 xml:space="preserve">a water solution of </w:t>
      </w:r>
      <w:r w:rsidR="00606C8B" w:rsidRPr="006E14DF">
        <w:rPr>
          <w:sz w:val="28"/>
          <w:szCs w:val="28"/>
          <w:lang w:val="en-US"/>
        </w:rPr>
        <w:t>Zn</w:t>
      </w:r>
      <w:r w:rsidR="006E14DF">
        <w:rPr>
          <w:sz w:val="28"/>
          <w:szCs w:val="28"/>
          <w:lang w:val="en-US"/>
        </w:rPr>
        <w:t xml:space="preserve"> sulfate for the next </w:t>
      </w:r>
      <w:r w:rsidR="00606C8B" w:rsidRPr="006E14DF">
        <w:rPr>
          <w:sz w:val="28"/>
          <w:szCs w:val="28"/>
          <w:lang w:val="en-US"/>
        </w:rPr>
        <w:t xml:space="preserve">45 </w:t>
      </w:r>
      <w:r w:rsidR="006E14DF">
        <w:rPr>
          <w:sz w:val="28"/>
          <w:szCs w:val="28"/>
          <w:lang w:val="en-US"/>
        </w:rPr>
        <w:t>days after mating (i.e. for the whole bearing and breast-feeding period)</w:t>
      </w:r>
      <w:r w:rsidR="00606C8B" w:rsidRPr="006E14DF">
        <w:rPr>
          <w:sz w:val="28"/>
          <w:szCs w:val="28"/>
          <w:lang w:val="en-US"/>
        </w:rPr>
        <w:t xml:space="preserve">. </w:t>
      </w:r>
      <w:r w:rsidR="006E14DF" w:rsidRPr="006E14DF">
        <w:rPr>
          <w:b/>
          <w:sz w:val="28"/>
          <w:szCs w:val="28"/>
          <w:lang w:val="en-US"/>
        </w:rPr>
        <w:t>The 3</w:t>
      </w:r>
      <w:r w:rsidR="006E14DF" w:rsidRPr="006E14DF">
        <w:rPr>
          <w:b/>
          <w:sz w:val="28"/>
          <w:szCs w:val="28"/>
          <w:vertAlign w:val="superscript"/>
          <w:lang w:val="en-US"/>
        </w:rPr>
        <w:t>rd</w:t>
      </w:r>
      <w:r w:rsidR="006E14DF" w:rsidRPr="006E14DF">
        <w:rPr>
          <w:b/>
          <w:sz w:val="28"/>
          <w:szCs w:val="28"/>
          <w:lang w:val="en-US"/>
        </w:rPr>
        <w:t xml:space="preserve"> group </w:t>
      </w:r>
      <w:r w:rsidR="006E14DF">
        <w:rPr>
          <w:sz w:val="28"/>
          <w:szCs w:val="28"/>
          <w:lang w:val="en-US"/>
        </w:rPr>
        <w:t>of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experimental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animals</w:t>
      </w:r>
      <w:r w:rsidR="006E14DF" w:rsidRPr="006E14DF">
        <w:rPr>
          <w:sz w:val="28"/>
          <w:szCs w:val="28"/>
          <w:lang w:val="en-US"/>
        </w:rPr>
        <w:t xml:space="preserve"> </w:t>
      </w:r>
      <w:r w:rsidR="006E14DF">
        <w:rPr>
          <w:sz w:val="28"/>
          <w:szCs w:val="28"/>
          <w:lang w:val="en-US"/>
        </w:rPr>
        <w:t>received only water for the whole experimental period</w:t>
      </w:r>
      <w:r w:rsidR="00606C8B" w:rsidRPr="006E14DF">
        <w:rPr>
          <w:sz w:val="28"/>
          <w:szCs w:val="28"/>
          <w:lang w:val="en-US"/>
        </w:rPr>
        <w:t>.</w:t>
      </w:r>
    </w:p>
    <w:p w:rsidR="00606C8B" w:rsidRPr="00D467E3" w:rsidRDefault="006E14DF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D467E3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>progenies</w:t>
      </w:r>
      <w:r w:rsidRPr="00D467E3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>were</w:t>
      </w:r>
      <w:r w:rsidRPr="00D46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received</w:t>
      </w:r>
      <w:r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in 26 out of 32 female rats. The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total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amount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of</w:t>
      </w:r>
      <w:r w:rsidR="00D467E3" w:rsidRPr="00D467E3">
        <w:rPr>
          <w:sz w:val="28"/>
          <w:szCs w:val="28"/>
          <w:lang w:val="en-US"/>
        </w:rPr>
        <w:t xml:space="preserve"> </w:t>
      </w:r>
      <w:r w:rsidR="006C4903">
        <w:rPr>
          <w:sz w:val="28"/>
          <w:szCs w:val="28"/>
          <w:lang w:val="en-US"/>
        </w:rPr>
        <w:t>progenies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 xml:space="preserve">was </w:t>
      </w:r>
      <w:r w:rsidR="00606C8B" w:rsidRPr="00D467E3">
        <w:rPr>
          <w:sz w:val="28"/>
          <w:szCs w:val="28"/>
          <w:lang w:val="en-US"/>
        </w:rPr>
        <w:t xml:space="preserve">185 </w:t>
      </w:r>
      <w:r w:rsidR="00D467E3">
        <w:rPr>
          <w:sz w:val="28"/>
          <w:szCs w:val="28"/>
          <w:lang w:val="en-US"/>
        </w:rPr>
        <w:t>animals</w:t>
      </w:r>
      <w:r w:rsidR="00606C8B" w:rsidRPr="00D467E3">
        <w:rPr>
          <w:sz w:val="28"/>
          <w:szCs w:val="28"/>
          <w:lang w:val="en-US"/>
        </w:rPr>
        <w:t xml:space="preserve">. </w:t>
      </w:r>
      <w:r w:rsidR="00D467E3">
        <w:rPr>
          <w:sz w:val="28"/>
          <w:szCs w:val="28"/>
          <w:lang w:val="en-US"/>
        </w:rPr>
        <w:t>In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the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first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group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of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alcoholised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female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rats the pr</w:t>
      </w:r>
      <w:r w:rsidR="00D168AA">
        <w:rPr>
          <w:sz w:val="28"/>
          <w:szCs w:val="28"/>
          <w:lang w:val="en-US"/>
        </w:rPr>
        <w:t>ogenies</w:t>
      </w:r>
      <w:r w:rsidR="00D467E3">
        <w:rPr>
          <w:sz w:val="28"/>
          <w:szCs w:val="28"/>
          <w:lang w:val="en-US"/>
        </w:rPr>
        <w:t xml:space="preserve"> </w:t>
      </w:r>
      <w:r w:rsidR="00D168AA">
        <w:rPr>
          <w:sz w:val="28"/>
          <w:szCs w:val="28"/>
          <w:lang w:val="en-US"/>
        </w:rPr>
        <w:t>were</w:t>
      </w:r>
      <w:r w:rsidR="00D467E3">
        <w:rPr>
          <w:sz w:val="28"/>
          <w:szCs w:val="28"/>
          <w:lang w:val="en-US"/>
        </w:rPr>
        <w:t xml:space="preserve"> received in 9 females out of 11 </w:t>
      </w:r>
      <w:r w:rsidR="00606C8B" w:rsidRPr="00D467E3">
        <w:rPr>
          <w:sz w:val="28"/>
          <w:szCs w:val="28"/>
          <w:lang w:val="en-US"/>
        </w:rPr>
        <w:t>(</w:t>
      </w:r>
      <w:r w:rsidR="00D467E3">
        <w:rPr>
          <w:sz w:val="28"/>
          <w:szCs w:val="28"/>
          <w:lang w:val="en-US"/>
        </w:rPr>
        <w:t>total animal count -54 females and males)</w:t>
      </w:r>
      <w:r w:rsidR="00606C8B" w:rsidRPr="00D467E3">
        <w:rPr>
          <w:sz w:val="28"/>
          <w:szCs w:val="28"/>
          <w:lang w:val="en-US"/>
        </w:rPr>
        <w:t xml:space="preserve">. </w:t>
      </w:r>
      <w:r w:rsidR="00D467E3">
        <w:rPr>
          <w:sz w:val="28"/>
          <w:szCs w:val="28"/>
          <w:lang w:val="en-US"/>
        </w:rPr>
        <w:t>In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the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second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group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of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female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rats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that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received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alcohol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before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 xml:space="preserve">mating (after getting pregnant and during the breast-feeding period – zinc </w:t>
      </w:r>
      <w:r w:rsidR="00D168AA">
        <w:rPr>
          <w:sz w:val="28"/>
          <w:szCs w:val="28"/>
          <w:lang w:val="en-US"/>
        </w:rPr>
        <w:t>s</w:t>
      </w:r>
      <w:r w:rsidR="00D467E3">
        <w:rPr>
          <w:sz w:val="28"/>
          <w:szCs w:val="28"/>
          <w:lang w:val="en-US"/>
        </w:rPr>
        <w:t xml:space="preserve">ulfate water </w:t>
      </w:r>
      <w:r w:rsidR="00D168AA">
        <w:rPr>
          <w:sz w:val="28"/>
          <w:szCs w:val="28"/>
          <w:lang w:val="en-US"/>
        </w:rPr>
        <w:t>solution) the progenies</w:t>
      </w:r>
      <w:r w:rsidR="00D467E3">
        <w:rPr>
          <w:sz w:val="28"/>
          <w:szCs w:val="28"/>
          <w:lang w:val="en-US"/>
        </w:rPr>
        <w:t xml:space="preserve"> </w:t>
      </w:r>
      <w:r w:rsidR="00D168AA">
        <w:rPr>
          <w:sz w:val="28"/>
          <w:szCs w:val="28"/>
          <w:lang w:val="en-US"/>
        </w:rPr>
        <w:t xml:space="preserve">were </w:t>
      </w:r>
      <w:r w:rsidR="00D467E3">
        <w:rPr>
          <w:sz w:val="28"/>
          <w:szCs w:val="28"/>
          <w:lang w:val="en-US"/>
        </w:rPr>
        <w:t xml:space="preserve">received in </w:t>
      </w:r>
      <w:r w:rsidR="00606C8B" w:rsidRPr="00D467E3">
        <w:rPr>
          <w:sz w:val="28"/>
          <w:szCs w:val="28"/>
          <w:lang w:val="en-US"/>
        </w:rPr>
        <w:t xml:space="preserve">10 </w:t>
      </w:r>
      <w:r w:rsidR="00D467E3">
        <w:rPr>
          <w:sz w:val="28"/>
          <w:szCs w:val="28"/>
          <w:lang w:val="en-US"/>
        </w:rPr>
        <w:t xml:space="preserve">out of </w:t>
      </w:r>
      <w:r w:rsidR="00606C8B" w:rsidRPr="00D467E3">
        <w:rPr>
          <w:sz w:val="28"/>
          <w:szCs w:val="28"/>
          <w:lang w:val="en-US"/>
        </w:rPr>
        <w:t xml:space="preserve">13 </w:t>
      </w:r>
      <w:r w:rsidR="00D467E3">
        <w:rPr>
          <w:sz w:val="28"/>
          <w:szCs w:val="28"/>
          <w:lang w:val="en-US"/>
        </w:rPr>
        <w:t xml:space="preserve">females </w:t>
      </w:r>
      <w:r w:rsidR="005607F3" w:rsidRPr="00D467E3">
        <w:rPr>
          <w:sz w:val="28"/>
          <w:szCs w:val="28"/>
          <w:lang w:val="en-US"/>
        </w:rPr>
        <w:t>(</w:t>
      </w:r>
      <w:r w:rsidR="00D467E3">
        <w:rPr>
          <w:sz w:val="28"/>
          <w:szCs w:val="28"/>
          <w:lang w:val="en-US"/>
        </w:rPr>
        <w:t xml:space="preserve">total animal count - </w:t>
      </w:r>
      <w:r w:rsidR="005607F3" w:rsidRPr="00D467E3">
        <w:rPr>
          <w:sz w:val="28"/>
          <w:szCs w:val="28"/>
          <w:lang w:val="en-US"/>
        </w:rPr>
        <w:t xml:space="preserve">62 </w:t>
      </w:r>
      <w:r w:rsidR="00D467E3">
        <w:rPr>
          <w:sz w:val="28"/>
          <w:szCs w:val="28"/>
          <w:lang w:val="en-US"/>
        </w:rPr>
        <w:t>females and males)</w:t>
      </w:r>
      <w:r w:rsidR="00606C8B" w:rsidRPr="00D467E3">
        <w:rPr>
          <w:sz w:val="28"/>
          <w:szCs w:val="28"/>
          <w:lang w:val="en-US"/>
        </w:rPr>
        <w:t xml:space="preserve">. </w:t>
      </w:r>
      <w:r w:rsidR="00D467E3">
        <w:rPr>
          <w:sz w:val="28"/>
          <w:szCs w:val="28"/>
          <w:lang w:val="en-US"/>
        </w:rPr>
        <w:t>In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the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control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group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the</w:t>
      </w:r>
      <w:r w:rsidR="00D467E3" w:rsidRPr="00D467E3">
        <w:rPr>
          <w:sz w:val="28"/>
          <w:szCs w:val="28"/>
          <w:lang w:val="en-US"/>
        </w:rPr>
        <w:t xml:space="preserve"> </w:t>
      </w:r>
      <w:r w:rsidR="00D168AA">
        <w:rPr>
          <w:sz w:val="28"/>
          <w:szCs w:val="28"/>
          <w:lang w:val="en-US"/>
        </w:rPr>
        <w:t>progenies</w:t>
      </w:r>
      <w:r w:rsidR="00D467E3" w:rsidRPr="00D467E3">
        <w:rPr>
          <w:sz w:val="28"/>
          <w:szCs w:val="28"/>
          <w:lang w:val="en-US"/>
        </w:rPr>
        <w:t xml:space="preserve"> </w:t>
      </w:r>
      <w:r w:rsidR="00D168AA">
        <w:rPr>
          <w:sz w:val="28"/>
          <w:szCs w:val="28"/>
          <w:lang w:val="en-US"/>
        </w:rPr>
        <w:t xml:space="preserve">were </w:t>
      </w:r>
      <w:r w:rsidR="00D467E3">
        <w:rPr>
          <w:sz w:val="28"/>
          <w:szCs w:val="28"/>
          <w:lang w:val="en-US"/>
        </w:rPr>
        <w:t>received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in</w:t>
      </w:r>
      <w:r w:rsidR="00D467E3" w:rsidRPr="00D467E3">
        <w:rPr>
          <w:sz w:val="28"/>
          <w:szCs w:val="28"/>
          <w:lang w:val="en-US"/>
        </w:rPr>
        <w:t xml:space="preserve"> 7 </w:t>
      </w:r>
      <w:r w:rsidR="00D467E3">
        <w:rPr>
          <w:sz w:val="28"/>
          <w:szCs w:val="28"/>
          <w:lang w:val="en-US"/>
        </w:rPr>
        <w:t>out</w:t>
      </w:r>
      <w:r w:rsidR="00D467E3" w:rsidRPr="00D467E3">
        <w:rPr>
          <w:sz w:val="28"/>
          <w:szCs w:val="28"/>
          <w:lang w:val="en-US"/>
        </w:rPr>
        <w:t xml:space="preserve"> </w:t>
      </w:r>
      <w:r w:rsidR="00D467E3">
        <w:rPr>
          <w:sz w:val="28"/>
          <w:szCs w:val="28"/>
          <w:lang w:val="en-US"/>
        </w:rPr>
        <w:t>of</w:t>
      </w:r>
      <w:r w:rsidR="00D467E3" w:rsidRPr="00D467E3">
        <w:rPr>
          <w:sz w:val="28"/>
          <w:szCs w:val="28"/>
          <w:lang w:val="en-US"/>
        </w:rPr>
        <w:t xml:space="preserve"> </w:t>
      </w:r>
      <w:r w:rsidR="00606C8B" w:rsidRPr="00D467E3">
        <w:rPr>
          <w:sz w:val="28"/>
          <w:szCs w:val="28"/>
          <w:lang w:val="en-US"/>
        </w:rPr>
        <w:t xml:space="preserve">8 </w:t>
      </w:r>
      <w:r w:rsidR="00D467E3">
        <w:rPr>
          <w:sz w:val="28"/>
          <w:szCs w:val="28"/>
          <w:lang w:val="en-US"/>
        </w:rPr>
        <w:t xml:space="preserve">females </w:t>
      </w:r>
      <w:r w:rsidR="005607F3" w:rsidRPr="00D467E3">
        <w:rPr>
          <w:sz w:val="28"/>
          <w:szCs w:val="28"/>
          <w:lang w:val="en-US"/>
        </w:rPr>
        <w:t>(</w:t>
      </w:r>
      <w:r w:rsidR="00D467E3">
        <w:rPr>
          <w:sz w:val="28"/>
          <w:szCs w:val="28"/>
          <w:lang w:val="en-US"/>
        </w:rPr>
        <w:t>total animal count – 69 females and males),</w:t>
      </w:r>
      <w:r w:rsidR="00606C8B" w:rsidRPr="00D467E3">
        <w:rPr>
          <w:sz w:val="28"/>
          <w:szCs w:val="28"/>
          <w:lang w:val="en-US"/>
        </w:rPr>
        <w:t xml:space="preserve"> 1 </w:t>
      </w:r>
      <w:r w:rsidR="00D467E3">
        <w:rPr>
          <w:sz w:val="28"/>
          <w:szCs w:val="28"/>
          <w:lang w:val="en-US"/>
        </w:rPr>
        <w:t>rat female in the control group did</w:t>
      </w:r>
      <w:r w:rsidR="006E7678">
        <w:rPr>
          <w:sz w:val="28"/>
          <w:szCs w:val="28"/>
          <w:lang w:val="en-US"/>
        </w:rPr>
        <w:t xml:space="preserve"> not</w:t>
      </w:r>
      <w:r w:rsidR="00D467E3">
        <w:rPr>
          <w:sz w:val="28"/>
          <w:szCs w:val="28"/>
          <w:lang w:val="en-US"/>
        </w:rPr>
        <w:t>t get pregnant</w:t>
      </w:r>
      <w:r w:rsidR="00606C8B" w:rsidRPr="00D467E3">
        <w:rPr>
          <w:sz w:val="28"/>
          <w:szCs w:val="28"/>
          <w:lang w:val="en-US"/>
        </w:rPr>
        <w:t>.</w:t>
      </w:r>
    </w:p>
    <w:p w:rsidR="00553F1F" w:rsidRPr="00D467E3" w:rsidRDefault="00D467E3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Out</w:t>
      </w:r>
      <w:r w:rsidRPr="00D46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46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total</w:t>
      </w:r>
      <w:r w:rsidRPr="00D46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amount</w:t>
      </w:r>
      <w:r w:rsidRPr="00D46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467E3">
        <w:rPr>
          <w:sz w:val="28"/>
          <w:szCs w:val="28"/>
          <w:lang w:val="en-US"/>
        </w:rPr>
        <w:t xml:space="preserve"> </w:t>
      </w:r>
      <w:r w:rsidR="00D168AA">
        <w:rPr>
          <w:sz w:val="28"/>
          <w:szCs w:val="28"/>
          <w:lang w:val="en-US"/>
        </w:rPr>
        <w:t>progenies</w:t>
      </w:r>
      <w:r w:rsidRPr="00D467E3">
        <w:rPr>
          <w:sz w:val="28"/>
          <w:szCs w:val="28"/>
          <w:lang w:val="en-US"/>
        </w:rPr>
        <w:t xml:space="preserve"> </w:t>
      </w:r>
      <w:r w:rsidR="00606C8B" w:rsidRPr="00D467E3">
        <w:rPr>
          <w:sz w:val="28"/>
          <w:szCs w:val="28"/>
          <w:lang w:val="en-US"/>
        </w:rPr>
        <w:t xml:space="preserve">60 </w:t>
      </w:r>
      <w:r>
        <w:rPr>
          <w:sz w:val="28"/>
          <w:szCs w:val="28"/>
          <w:lang w:val="en-US"/>
        </w:rPr>
        <w:t>animals (males) were chosen for participating in the second phase of the experiment</w:t>
      </w:r>
      <w:r w:rsidR="00553F1F" w:rsidRPr="00D467E3">
        <w:rPr>
          <w:sz w:val="28"/>
          <w:szCs w:val="28"/>
          <w:lang w:val="en-US"/>
        </w:rPr>
        <w:t>:</w:t>
      </w:r>
      <w:r w:rsidR="00606C8B" w:rsidRPr="00D467E3">
        <w:rPr>
          <w:sz w:val="28"/>
          <w:szCs w:val="28"/>
          <w:lang w:val="en-US"/>
        </w:rPr>
        <w:t xml:space="preserve"> 20 </w:t>
      </w:r>
      <w:r>
        <w:rPr>
          <w:sz w:val="28"/>
          <w:szCs w:val="28"/>
          <w:lang w:val="en-US"/>
        </w:rPr>
        <w:t>animals in each group</w:t>
      </w:r>
      <w:r w:rsidR="00606C8B" w:rsidRPr="00D467E3">
        <w:rPr>
          <w:sz w:val="28"/>
          <w:szCs w:val="28"/>
          <w:lang w:val="en-US"/>
        </w:rPr>
        <w:t xml:space="preserve">. </w:t>
      </w:r>
    </w:p>
    <w:p w:rsidR="00606C8B" w:rsidRPr="005C3B78" w:rsidRDefault="00E94708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seen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above</w:t>
      </w:r>
      <w:r w:rsidRPr="00E9470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females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 receiving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ethanol</w:t>
      </w:r>
      <w:r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(the day before coupling – common water)</w:t>
      </w:r>
      <w:r w:rsidR="00606C8B" w:rsidRPr="00E9470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herein </w:t>
      </w:r>
      <w:r>
        <w:rPr>
          <w:i/>
          <w:sz w:val="28"/>
          <w:szCs w:val="28"/>
          <w:lang w:val="en-US"/>
        </w:rPr>
        <w:t xml:space="preserve">– group </w:t>
      </w:r>
      <w:r w:rsidR="00606C8B" w:rsidRPr="00E94708">
        <w:rPr>
          <w:sz w:val="28"/>
          <w:szCs w:val="28"/>
          <w:lang w:val="en-US"/>
        </w:rPr>
        <w:t>«</w:t>
      </w:r>
      <w:r w:rsidR="00606C8B" w:rsidRPr="00606C8B">
        <w:rPr>
          <w:sz w:val="28"/>
          <w:szCs w:val="28"/>
        </w:rPr>
        <w:t>А</w:t>
      </w:r>
      <w:r w:rsidR="00606C8B" w:rsidRPr="00E94708">
        <w:rPr>
          <w:sz w:val="28"/>
          <w:szCs w:val="28"/>
          <w:lang w:val="en-US"/>
        </w:rPr>
        <w:t xml:space="preserve">»), </w:t>
      </w:r>
      <w:r>
        <w:rPr>
          <w:sz w:val="28"/>
          <w:szCs w:val="28"/>
          <w:lang w:val="en-US"/>
        </w:rPr>
        <w:t>2</w:t>
      </w:r>
      <w:r w:rsidRPr="00E94708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group consisted of progenies of the rat females that were receiving </w:t>
      </w:r>
      <w:r w:rsidRPr="00E94708">
        <w:rPr>
          <w:sz w:val="28"/>
          <w:szCs w:val="28"/>
          <w:lang w:val="en-US"/>
        </w:rPr>
        <w:t>ethanol</w:t>
      </w:r>
      <w:r w:rsidR="00606C8B" w:rsidRPr="00E947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="00D168AA">
        <w:rPr>
          <w:sz w:val="28"/>
          <w:szCs w:val="28"/>
          <w:lang w:val="en-US"/>
        </w:rPr>
        <w:t xml:space="preserve">but on </w:t>
      </w:r>
      <w:r>
        <w:rPr>
          <w:sz w:val="28"/>
          <w:szCs w:val="28"/>
          <w:lang w:val="en-US"/>
        </w:rPr>
        <w:t>the day before coupling – water solution of zinc sulfate)</w:t>
      </w:r>
      <w:r w:rsidR="00606C8B" w:rsidRPr="00E9470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herein – group </w:t>
      </w:r>
      <w:r w:rsidR="00606C8B" w:rsidRPr="00E94708">
        <w:rPr>
          <w:sz w:val="28"/>
          <w:szCs w:val="28"/>
          <w:lang w:val="en-US"/>
        </w:rPr>
        <w:t>«</w:t>
      </w:r>
      <w:r w:rsidR="00606C8B" w:rsidRPr="00606C8B">
        <w:rPr>
          <w:sz w:val="28"/>
          <w:szCs w:val="28"/>
        </w:rPr>
        <w:t>А</w:t>
      </w:r>
      <w:r w:rsidR="00606C8B" w:rsidRPr="00E94708">
        <w:rPr>
          <w:sz w:val="28"/>
          <w:szCs w:val="28"/>
          <w:lang w:val="en-US"/>
        </w:rPr>
        <w:t>+</w:t>
      </w:r>
      <w:r w:rsidR="00606C8B" w:rsidRPr="00606C8B">
        <w:rPr>
          <w:sz w:val="28"/>
          <w:szCs w:val="28"/>
          <w:lang w:val="en-US"/>
        </w:rPr>
        <w:t>Zn</w:t>
      </w:r>
      <w:r w:rsidR="00606C8B" w:rsidRPr="00E94708">
        <w:rPr>
          <w:sz w:val="28"/>
          <w:szCs w:val="28"/>
          <w:lang w:val="en-US"/>
        </w:rPr>
        <w:t xml:space="preserve">»). </w:t>
      </w:r>
      <w:r w:rsidR="005C3B78">
        <w:rPr>
          <w:sz w:val="28"/>
          <w:szCs w:val="28"/>
          <w:lang w:val="en-US"/>
        </w:rPr>
        <w:t>The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animals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of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the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control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group</w:t>
      </w:r>
      <w:r w:rsidR="005C3B78" w:rsidRPr="005C3B78">
        <w:rPr>
          <w:sz w:val="28"/>
          <w:szCs w:val="28"/>
          <w:lang w:val="en-US"/>
        </w:rPr>
        <w:t xml:space="preserve"> </w:t>
      </w:r>
      <w:r w:rsidR="00606C8B" w:rsidRPr="005C3B78">
        <w:rPr>
          <w:sz w:val="28"/>
          <w:szCs w:val="28"/>
          <w:lang w:val="en-US"/>
        </w:rPr>
        <w:t>(</w:t>
      </w:r>
      <w:r w:rsidR="005C3B78" w:rsidRPr="005C3B78">
        <w:rPr>
          <w:sz w:val="28"/>
          <w:szCs w:val="28"/>
          <w:lang w:val="en-US"/>
        </w:rPr>
        <w:t>3</w:t>
      </w:r>
      <w:r w:rsidR="005C3B78" w:rsidRPr="005C3B78">
        <w:rPr>
          <w:sz w:val="28"/>
          <w:szCs w:val="28"/>
          <w:vertAlign w:val="superscript"/>
          <w:lang w:val="en-US"/>
        </w:rPr>
        <w:t>rd</w:t>
      </w:r>
      <w:r w:rsidR="005C3B78" w:rsidRPr="005C3B78">
        <w:rPr>
          <w:sz w:val="28"/>
          <w:szCs w:val="28"/>
          <w:lang w:val="en-US"/>
        </w:rPr>
        <w:t xml:space="preserve"> </w:t>
      </w:r>
      <w:r w:rsidR="005C3B78">
        <w:rPr>
          <w:sz w:val="28"/>
          <w:szCs w:val="28"/>
          <w:lang w:val="en-US"/>
        </w:rPr>
        <w:t>group</w:t>
      </w:r>
      <w:r w:rsidR="00606C8B" w:rsidRPr="005C3B78">
        <w:rPr>
          <w:sz w:val="28"/>
          <w:szCs w:val="28"/>
          <w:lang w:val="en-US"/>
        </w:rPr>
        <w:t xml:space="preserve">, </w:t>
      </w:r>
      <w:r w:rsidR="005C3B78">
        <w:rPr>
          <w:sz w:val="28"/>
          <w:szCs w:val="28"/>
          <w:lang w:val="en-US"/>
        </w:rPr>
        <w:t>herein</w:t>
      </w:r>
      <w:r w:rsidR="005C3B78" w:rsidRPr="005C3B78">
        <w:rPr>
          <w:sz w:val="28"/>
          <w:szCs w:val="28"/>
          <w:lang w:val="en-US"/>
        </w:rPr>
        <w:t xml:space="preserve"> – </w:t>
      </w:r>
      <w:r w:rsidR="005C3B78">
        <w:rPr>
          <w:sz w:val="28"/>
          <w:szCs w:val="28"/>
          <w:lang w:val="en-US"/>
        </w:rPr>
        <w:t>group</w:t>
      </w:r>
      <w:r w:rsidR="005C3B78" w:rsidRPr="005C3B78">
        <w:rPr>
          <w:sz w:val="28"/>
          <w:szCs w:val="28"/>
          <w:lang w:val="en-US"/>
        </w:rPr>
        <w:t xml:space="preserve"> </w:t>
      </w:r>
      <w:r w:rsidR="00606C8B" w:rsidRPr="005C3B78">
        <w:rPr>
          <w:sz w:val="28"/>
          <w:szCs w:val="28"/>
          <w:lang w:val="en-US"/>
        </w:rPr>
        <w:t>«</w:t>
      </w:r>
      <w:r w:rsidR="00606C8B" w:rsidRPr="00606C8B">
        <w:rPr>
          <w:sz w:val="28"/>
          <w:szCs w:val="28"/>
        </w:rPr>
        <w:t>К</w:t>
      </w:r>
      <w:r w:rsidR="00606C8B" w:rsidRPr="005C3B78">
        <w:rPr>
          <w:sz w:val="28"/>
          <w:szCs w:val="28"/>
          <w:lang w:val="en-US"/>
        </w:rPr>
        <w:t xml:space="preserve">») </w:t>
      </w:r>
      <w:r w:rsidR="005C3B78">
        <w:rPr>
          <w:sz w:val="28"/>
          <w:szCs w:val="28"/>
          <w:lang w:val="en-US"/>
        </w:rPr>
        <w:t>were the progenies of the intact rat females (receiving only water</w:t>
      </w:r>
      <w:r w:rsidR="00606C8B" w:rsidRPr="005C3B78">
        <w:rPr>
          <w:sz w:val="28"/>
          <w:szCs w:val="28"/>
          <w:lang w:val="en-US"/>
        </w:rPr>
        <w:t xml:space="preserve">, </w:t>
      </w:r>
      <w:r w:rsidR="005C3B78">
        <w:rPr>
          <w:sz w:val="28"/>
          <w:szCs w:val="28"/>
          <w:lang w:val="en-US"/>
        </w:rPr>
        <w:t>grown up in the same conditions as treatment groups)</w:t>
      </w:r>
      <w:r w:rsidR="00606C8B" w:rsidRPr="005C3B78">
        <w:rPr>
          <w:sz w:val="28"/>
          <w:szCs w:val="28"/>
          <w:lang w:val="en-US"/>
        </w:rPr>
        <w:t>.</w:t>
      </w:r>
    </w:p>
    <w:p w:rsidR="00606C8B" w:rsidRPr="005C3B78" w:rsidRDefault="005C3B78" w:rsidP="00606C8B">
      <w:pPr>
        <w:ind w:firstLine="72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Upon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reaching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maturity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age</w:t>
      </w:r>
      <w:r w:rsidR="00606C8B" w:rsidRPr="005C3B78">
        <w:rPr>
          <w:sz w:val="28"/>
          <w:szCs w:val="28"/>
          <w:lang w:val="en-US"/>
        </w:rPr>
        <w:t xml:space="preserve"> (90 </w:t>
      </w:r>
      <w:r>
        <w:rPr>
          <w:sz w:val="28"/>
          <w:szCs w:val="28"/>
          <w:lang w:val="en-US"/>
        </w:rPr>
        <w:t>days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</w:t>
      </w:r>
      <w:r w:rsidR="00606C8B" w:rsidRPr="005C3B7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all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Phase</w:t>
      </w:r>
      <w:r w:rsidRPr="005C3B78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  <w:lang w:val="en-US"/>
        </w:rPr>
        <w:t>animals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decapitated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according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requirements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Biology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Ethics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Committee</w:t>
      </w:r>
      <w:r w:rsidRPr="005C3B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</w:t>
      </w:r>
      <w:r w:rsidR="00E05A49">
        <w:rPr>
          <w:sz w:val="28"/>
          <w:szCs w:val="28"/>
          <w:lang w:val="en-US"/>
        </w:rPr>
        <w:t xml:space="preserve">Russian Academy of Sciences, as well as according to the requirements stated by the </w:t>
      </w:r>
      <w:r w:rsidR="00E05A49" w:rsidRPr="00E05A49">
        <w:rPr>
          <w:sz w:val="28"/>
          <w:szCs w:val="28"/>
          <w:lang w:val="en-US"/>
        </w:rPr>
        <w:t>Guidelines for Ethical Treatment of Animals in Applied Animal Behavior and Welfare Research</w:t>
      </w:r>
      <w:r w:rsidR="00E05A49">
        <w:rPr>
          <w:sz w:val="28"/>
          <w:szCs w:val="28"/>
          <w:lang w:val="en-US"/>
        </w:rPr>
        <w:t xml:space="preserve"> (Animal </w:t>
      </w:r>
      <w:r w:rsidR="00E05A49">
        <w:rPr>
          <w:bCs/>
          <w:sz w:val="28"/>
          <w:szCs w:val="28"/>
          <w:lang w:val="en-US"/>
        </w:rPr>
        <w:t xml:space="preserve">Research Act, </w:t>
      </w:r>
      <w:r w:rsidR="00606C8B" w:rsidRPr="005C3B78">
        <w:rPr>
          <w:bCs/>
          <w:sz w:val="28"/>
          <w:szCs w:val="28"/>
          <w:lang w:val="en-US"/>
        </w:rPr>
        <w:t>1985).</w:t>
      </w:r>
    </w:p>
    <w:p w:rsidR="00553F1F" w:rsidRPr="00EC1D93" w:rsidRDefault="00E05A49" w:rsidP="00906AD3">
      <w:pPr>
        <w:ind w:firstLine="72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After</w:t>
      </w:r>
      <w:r w:rsidRPr="00E05A4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E05A4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decapitation</w:t>
      </w:r>
      <w:r w:rsidRPr="00E05A4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samples</w:t>
      </w:r>
      <w:r w:rsidRPr="00E05A4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were obtained from </w:t>
      </w:r>
      <w:r w:rsidR="00D168AA">
        <w:rPr>
          <w:bCs/>
          <w:sz w:val="28"/>
          <w:szCs w:val="28"/>
          <w:lang w:val="en-US"/>
        </w:rPr>
        <w:t xml:space="preserve">the following </w:t>
      </w:r>
      <w:r>
        <w:rPr>
          <w:bCs/>
          <w:sz w:val="28"/>
          <w:szCs w:val="28"/>
          <w:lang w:val="en-US"/>
        </w:rPr>
        <w:t xml:space="preserve">organs, tissues and brain structures for </w:t>
      </w:r>
      <w:r w:rsidR="00D168AA">
        <w:rPr>
          <w:bCs/>
          <w:sz w:val="28"/>
          <w:szCs w:val="28"/>
          <w:lang w:val="en-US"/>
        </w:rPr>
        <w:t xml:space="preserve">performing </w:t>
      </w:r>
      <w:r>
        <w:rPr>
          <w:bCs/>
          <w:sz w:val="28"/>
          <w:szCs w:val="28"/>
          <w:lang w:val="en-US"/>
        </w:rPr>
        <w:t xml:space="preserve">further assessment of 9 </w:t>
      </w:r>
      <w:r w:rsidR="000434E4" w:rsidRPr="00E05A49"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  <w:lang w:val="en-US"/>
        </w:rPr>
        <w:t xml:space="preserve">concentrations </w:t>
      </w:r>
      <w:r w:rsidR="00606C8B" w:rsidRPr="00E05A49">
        <w:rPr>
          <w:sz w:val="28"/>
          <w:szCs w:val="28"/>
          <w:lang w:val="en-US"/>
        </w:rPr>
        <w:t xml:space="preserve">(K, </w:t>
      </w:r>
      <w:r w:rsidR="00606C8B" w:rsidRPr="00606C8B">
        <w:rPr>
          <w:sz w:val="28"/>
          <w:szCs w:val="28"/>
          <w:lang w:val="en-US"/>
        </w:rPr>
        <w:t>Na</w:t>
      </w:r>
      <w:r w:rsidR="00606C8B" w:rsidRPr="00E05A49">
        <w:rPr>
          <w:sz w:val="28"/>
          <w:szCs w:val="28"/>
          <w:lang w:val="en-US"/>
        </w:rPr>
        <w:t xml:space="preserve">, </w:t>
      </w:r>
      <w:r w:rsidR="00606C8B" w:rsidRPr="00606C8B">
        <w:rPr>
          <w:sz w:val="28"/>
          <w:szCs w:val="28"/>
          <w:lang w:val="en-US"/>
        </w:rPr>
        <w:t>Ca</w:t>
      </w:r>
      <w:r w:rsidR="00606C8B" w:rsidRPr="00E05A49">
        <w:rPr>
          <w:sz w:val="28"/>
          <w:szCs w:val="28"/>
          <w:lang w:val="en-US"/>
        </w:rPr>
        <w:t xml:space="preserve">, </w:t>
      </w:r>
      <w:r w:rsidR="00606C8B" w:rsidRPr="00606C8B">
        <w:rPr>
          <w:sz w:val="28"/>
          <w:szCs w:val="28"/>
          <w:lang w:val="en-US"/>
        </w:rPr>
        <w:t>Mg</w:t>
      </w:r>
      <w:r w:rsidR="00606C8B" w:rsidRPr="00E05A49">
        <w:rPr>
          <w:sz w:val="28"/>
          <w:szCs w:val="28"/>
          <w:lang w:val="en-US"/>
        </w:rPr>
        <w:t xml:space="preserve">, </w:t>
      </w:r>
      <w:r w:rsidR="00606C8B" w:rsidRPr="00606C8B">
        <w:rPr>
          <w:sz w:val="28"/>
          <w:szCs w:val="28"/>
          <w:lang w:val="en-US"/>
        </w:rPr>
        <w:t>P</w:t>
      </w:r>
      <w:r w:rsidR="00606C8B" w:rsidRPr="00E05A49">
        <w:rPr>
          <w:sz w:val="28"/>
          <w:szCs w:val="28"/>
          <w:lang w:val="en-US"/>
        </w:rPr>
        <w:t xml:space="preserve">, </w:t>
      </w:r>
      <w:r w:rsidR="00606C8B" w:rsidRPr="00606C8B">
        <w:rPr>
          <w:sz w:val="28"/>
          <w:szCs w:val="28"/>
          <w:lang w:val="en-US"/>
        </w:rPr>
        <w:t>Fe</w:t>
      </w:r>
      <w:r w:rsidR="00606C8B" w:rsidRPr="00E05A49">
        <w:rPr>
          <w:sz w:val="28"/>
          <w:szCs w:val="28"/>
          <w:lang w:val="en-US"/>
        </w:rPr>
        <w:t xml:space="preserve">, </w:t>
      </w:r>
      <w:r w:rsidR="00606C8B" w:rsidRPr="00606C8B">
        <w:rPr>
          <w:sz w:val="28"/>
          <w:szCs w:val="28"/>
          <w:lang w:val="en-US"/>
        </w:rPr>
        <w:t>Zn</w:t>
      </w:r>
      <w:r w:rsidR="00606C8B" w:rsidRPr="00E05A49">
        <w:rPr>
          <w:sz w:val="28"/>
          <w:szCs w:val="28"/>
          <w:lang w:val="en-US"/>
        </w:rPr>
        <w:t xml:space="preserve">, Cu, Mn): </w:t>
      </w:r>
      <w:r>
        <w:rPr>
          <w:sz w:val="28"/>
          <w:szCs w:val="28"/>
          <w:lang w:val="en-US"/>
        </w:rPr>
        <w:t>liver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kidneys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heart muscle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skin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gonads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brain cortex an white matter</w:t>
      </w:r>
      <w:r w:rsidR="00606C8B" w:rsidRPr="00E05A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cerebellum and hippocampus samples</w:t>
      </w:r>
      <w:r w:rsidR="00606C8B" w:rsidRPr="00E05A49">
        <w:rPr>
          <w:sz w:val="28"/>
          <w:szCs w:val="28"/>
          <w:lang w:val="en-US"/>
        </w:rPr>
        <w:t>.</w:t>
      </w:r>
      <w:r w:rsidR="00906AD3" w:rsidRPr="00E05A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05A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separated</w:t>
      </w:r>
      <w:r w:rsidRPr="00E05A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organs</w:t>
      </w:r>
      <w:r w:rsidRPr="00E05A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E05A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dissected with the removal of the blood</w:t>
      </w:r>
      <w:r w:rsidR="00EC1D93">
        <w:rPr>
          <w:sz w:val="28"/>
          <w:szCs w:val="28"/>
          <w:lang w:val="en-US"/>
        </w:rPr>
        <w:t xml:space="preserve"> residue</w:t>
      </w:r>
      <w:r w:rsidR="00606C8B" w:rsidRPr="00E05A49">
        <w:rPr>
          <w:sz w:val="28"/>
          <w:szCs w:val="28"/>
          <w:lang w:val="en-US"/>
        </w:rPr>
        <w:t xml:space="preserve">. </w:t>
      </w:r>
      <w:r w:rsidR="00EC1D93">
        <w:rPr>
          <w:sz w:val="28"/>
          <w:szCs w:val="28"/>
          <w:lang w:val="en-US"/>
        </w:rPr>
        <w:t>After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these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procedures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the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weight of the organs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was measured, then the organs were stored in the hermetically sealed laboratory containers</w:t>
      </w:r>
      <w:r w:rsidR="00606C8B" w:rsidRPr="00EC1D93">
        <w:rPr>
          <w:sz w:val="28"/>
          <w:szCs w:val="28"/>
          <w:lang w:val="en-US"/>
        </w:rPr>
        <w:t xml:space="preserve">. </w:t>
      </w:r>
      <w:r w:rsidR="00EC1D93">
        <w:rPr>
          <w:sz w:val="28"/>
          <w:szCs w:val="28"/>
          <w:lang w:val="en-US"/>
        </w:rPr>
        <w:t>The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samples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were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stored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in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the</w:t>
      </w:r>
      <w:r w:rsidR="00EC1D93" w:rsidRPr="00EC1D93">
        <w:rPr>
          <w:sz w:val="28"/>
          <w:szCs w:val="28"/>
          <w:lang w:val="en-US"/>
        </w:rPr>
        <w:t xml:space="preserve"> </w:t>
      </w:r>
      <w:r w:rsidR="00EC1D93">
        <w:rPr>
          <w:sz w:val="28"/>
          <w:szCs w:val="28"/>
          <w:lang w:val="en-US"/>
        </w:rPr>
        <w:t>deep-freeze chamber (</w:t>
      </w:r>
      <w:r w:rsidR="00606C8B" w:rsidRPr="00EC1D93">
        <w:rPr>
          <w:sz w:val="28"/>
          <w:szCs w:val="28"/>
          <w:lang w:val="en-US"/>
        </w:rPr>
        <w:t>-20</w:t>
      </w:r>
      <w:r w:rsidR="00606C8B" w:rsidRPr="00EC1D93">
        <w:rPr>
          <w:sz w:val="28"/>
          <w:szCs w:val="28"/>
          <w:vertAlign w:val="superscript"/>
          <w:lang w:val="en-US"/>
        </w:rPr>
        <w:t>°</w:t>
      </w:r>
      <w:r w:rsidR="00606C8B" w:rsidRPr="00606C8B">
        <w:rPr>
          <w:sz w:val="28"/>
          <w:szCs w:val="28"/>
        </w:rPr>
        <w:t>С</w:t>
      </w:r>
      <w:r w:rsidR="00EC1D93">
        <w:rPr>
          <w:sz w:val="28"/>
          <w:szCs w:val="28"/>
          <w:lang w:val="en-US"/>
        </w:rPr>
        <w:t>)</w:t>
      </w:r>
      <w:r w:rsidR="00606C8B" w:rsidRPr="00EC1D93">
        <w:rPr>
          <w:sz w:val="28"/>
          <w:szCs w:val="28"/>
          <w:lang w:val="en-US"/>
        </w:rPr>
        <w:t>.</w:t>
      </w:r>
    </w:p>
    <w:p w:rsidR="00352BAB" w:rsidRPr="004C68DB" w:rsidRDefault="004C68DB" w:rsidP="00352BA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elemental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containments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4C68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samples was assessed with use </w:t>
      </w:r>
      <w:r w:rsidR="007916A1">
        <w:rPr>
          <w:sz w:val="28"/>
          <w:szCs w:val="28"/>
          <w:lang w:val="en-US"/>
        </w:rPr>
        <w:t xml:space="preserve">of mass-spectrometry and inductively-coupled argon plasma atomic emission </w:t>
      </w:r>
      <w:r w:rsidR="007916A1">
        <w:rPr>
          <w:sz w:val="28"/>
          <w:szCs w:val="28"/>
          <w:lang w:val="en-US"/>
        </w:rPr>
        <w:lastRenderedPageBreak/>
        <w:t xml:space="preserve">spectrometry (devices - </w:t>
      </w:r>
      <w:r w:rsidR="00352BAB" w:rsidRPr="004C68DB">
        <w:rPr>
          <w:sz w:val="28"/>
          <w:szCs w:val="28"/>
          <w:lang w:val="en-US"/>
        </w:rPr>
        <w:t xml:space="preserve">Optima 2000 (Perkin Elmer) </w:t>
      </w:r>
      <w:r w:rsidR="007916A1">
        <w:rPr>
          <w:sz w:val="28"/>
          <w:szCs w:val="28"/>
          <w:lang w:val="en-US"/>
        </w:rPr>
        <w:t xml:space="preserve">and </w:t>
      </w:r>
      <w:r w:rsidR="00352BAB" w:rsidRPr="004C68DB">
        <w:rPr>
          <w:sz w:val="28"/>
          <w:szCs w:val="28"/>
          <w:lang w:val="en-US"/>
        </w:rPr>
        <w:t xml:space="preserve">ICAP-9000 (Thermo Jarrell Ash, </w:t>
      </w:r>
      <w:r w:rsidR="007916A1">
        <w:rPr>
          <w:sz w:val="28"/>
          <w:szCs w:val="28"/>
          <w:lang w:val="en-US"/>
        </w:rPr>
        <w:t>USA)</w:t>
      </w:r>
      <w:r w:rsidR="00352BAB" w:rsidRPr="004C68DB">
        <w:rPr>
          <w:sz w:val="28"/>
          <w:szCs w:val="28"/>
          <w:lang w:val="en-US"/>
        </w:rPr>
        <w:t xml:space="preserve">) </w:t>
      </w:r>
      <w:r w:rsidR="007916A1">
        <w:rPr>
          <w:sz w:val="28"/>
          <w:szCs w:val="28"/>
          <w:lang w:val="en-US"/>
        </w:rPr>
        <w:t xml:space="preserve">according to Methodological Guidelines </w:t>
      </w:r>
      <w:r w:rsidR="007916A1">
        <w:rPr>
          <w:sz w:val="28"/>
          <w:lang w:val="en-US"/>
        </w:rPr>
        <w:t xml:space="preserve">4.1.1482-03 and </w:t>
      </w:r>
      <w:r w:rsidR="00E9763E" w:rsidRPr="004C68DB">
        <w:rPr>
          <w:sz w:val="28"/>
          <w:lang w:val="en-US"/>
        </w:rPr>
        <w:t>4.1.1483-03</w:t>
      </w:r>
      <w:r w:rsidR="00A87885" w:rsidRPr="004C68DB">
        <w:rPr>
          <w:sz w:val="28"/>
          <w:szCs w:val="28"/>
          <w:lang w:val="en-US"/>
        </w:rPr>
        <w:t xml:space="preserve">, </w:t>
      </w:r>
      <w:r w:rsidR="007916A1">
        <w:rPr>
          <w:sz w:val="28"/>
          <w:szCs w:val="28"/>
          <w:lang w:val="en-US"/>
        </w:rPr>
        <w:t>approved by the Ministry of Healthcare and Social Development of the Russian Federation</w:t>
      </w:r>
      <w:r w:rsidR="00352BAB" w:rsidRPr="004C68DB">
        <w:rPr>
          <w:sz w:val="28"/>
          <w:szCs w:val="28"/>
          <w:lang w:val="en-US"/>
        </w:rPr>
        <w:t>.</w:t>
      </w:r>
    </w:p>
    <w:p w:rsidR="00606C8B" w:rsidRPr="00002F14" w:rsidRDefault="007916A1" w:rsidP="00606C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elemental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containment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assessment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 typical spectral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lines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791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used (</w:t>
      </w:r>
      <w:r w:rsidR="00002F14">
        <w:rPr>
          <w:sz w:val="28"/>
          <w:szCs w:val="28"/>
          <w:lang w:val="en-US"/>
        </w:rPr>
        <w:t>total suitable characteristics set)</w:t>
      </w:r>
      <w:r w:rsidR="00606C8B" w:rsidRPr="007916A1">
        <w:rPr>
          <w:sz w:val="28"/>
          <w:szCs w:val="28"/>
          <w:lang w:val="en-US"/>
        </w:rPr>
        <w:t xml:space="preserve">.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most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important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of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characteristics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were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intensity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absence of spectral folding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signal/noise ratio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detection limit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background equivalent concentration</w:t>
      </w:r>
      <w:r w:rsidR="00606C8B" w:rsidRPr="00002F14">
        <w:rPr>
          <w:sz w:val="28"/>
          <w:szCs w:val="28"/>
          <w:lang w:val="en-US"/>
        </w:rPr>
        <w:t xml:space="preserve">.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analytical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signals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were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processed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with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use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of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spectrophotometer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software options - applying calibration dependencies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calculated by the least-square method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acquiring and correcting the background level</w:t>
      </w:r>
      <w:r w:rsidR="00606C8B" w:rsidRPr="00002F14">
        <w:rPr>
          <w:sz w:val="28"/>
          <w:szCs w:val="28"/>
          <w:lang w:val="en-US"/>
        </w:rPr>
        <w:t xml:space="preserve">, </w:t>
      </w:r>
      <w:r w:rsidR="00002F14">
        <w:rPr>
          <w:sz w:val="28"/>
          <w:szCs w:val="28"/>
          <w:lang w:val="en-US"/>
        </w:rPr>
        <w:t>and, if necessary, calculating the elemental interaction (for the assessed elements)</w:t>
      </w:r>
      <w:r w:rsidR="00606C8B" w:rsidRPr="00002F14">
        <w:rPr>
          <w:sz w:val="28"/>
          <w:szCs w:val="28"/>
          <w:lang w:val="en-US"/>
        </w:rPr>
        <w:t xml:space="preserve">. </w:t>
      </w:r>
      <w:r w:rsidR="00002F14">
        <w:rPr>
          <w:sz w:val="28"/>
          <w:szCs w:val="28"/>
          <w:lang w:val="en-US"/>
        </w:rPr>
        <w:t>The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final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displayed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result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corresponds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to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arithmetical</w:t>
      </w:r>
      <w:r w:rsidR="00002F14" w:rsidRPr="00002F14">
        <w:rPr>
          <w:sz w:val="28"/>
          <w:szCs w:val="28"/>
          <w:lang w:val="en-US"/>
        </w:rPr>
        <w:t xml:space="preserve"> </w:t>
      </w:r>
      <w:r w:rsidR="00002F14">
        <w:rPr>
          <w:sz w:val="28"/>
          <w:szCs w:val="28"/>
          <w:lang w:val="en-US"/>
        </w:rPr>
        <w:t>mean value obtained using several simultaneous measurements for the assessed element</w:t>
      </w:r>
      <w:r w:rsidR="00606C8B" w:rsidRPr="00002F14">
        <w:rPr>
          <w:sz w:val="28"/>
          <w:szCs w:val="28"/>
          <w:lang w:val="en-US"/>
        </w:rPr>
        <w:t>.</w:t>
      </w:r>
    </w:p>
    <w:p w:rsidR="00606C8B" w:rsidRPr="00002F14" w:rsidRDefault="00002F14" w:rsidP="008042F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Statistical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processing of the obtained data was performed with the use </w:t>
      </w:r>
      <w:r w:rsidR="00731E41">
        <w:rPr>
          <w:sz w:val="28"/>
          <w:szCs w:val="28"/>
          <w:lang w:val="en-US"/>
        </w:rPr>
        <w:t xml:space="preserve">of </w:t>
      </w:r>
      <w:r w:rsidR="00606C8B" w:rsidRPr="00002F14">
        <w:rPr>
          <w:sz w:val="28"/>
          <w:szCs w:val="28"/>
          <w:lang w:val="en-US"/>
        </w:rPr>
        <w:t xml:space="preserve">Microsoft Excel XP </w:t>
      </w:r>
      <w:r>
        <w:rPr>
          <w:sz w:val="28"/>
          <w:szCs w:val="28"/>
          <w:lang w:val="en-US"/>
        </w:rPr>
        <w:t xml:space="preserve">software </w:t>
      </w:r>
      <w:r w:rsidR="00606C8B" w:rsidRPr="00002F14">
        <w:rPr>
          <w:sz w:val="28"/>
          <w:szCs w:val="28"/>
          <w:lang w:val="en-US"/>
        </w:rPr>
        <w:t xml:space="preserve">(Micosoft Corp.,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USA</w:t>
          </w:r>
        </w:smartTag>
      </w:smartTag>
      <w:r w:rsidR="00606C8B" w:rsidRPr="00002F1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and </w:t>
      </w:r>
      <w:r w:rsidR="00606C8B" w:rsidRPr="00002F14">
        <w:rPr>
          <w:sz w:val="28"/>
          <w:szCs w:val="28"/>
          <w:lang w:val="en-US"/>
        </w:rPr>
        <w:t xml:space="preserve">Statistica 6.0 </w:t>
      </w:r>
      <w:r>
        <w:rPr>
          <w:sz w:val="28"/>
          <w:szCs w:val="28"/>
          <w:lang w:val="en-US"/>
        </w:rPr>
        <w:t xml:space="preserve">Software </w:t>
      </w:r>
      <w:r w:rsidR="00606C8B" w:rsidRPr="00002F14">
        <w:rPr>
          <w:sz w:val="28"/>
          <w:szCs w:val="28"/>
          <w:lang w:val="en-US"/>
        </w:rPr>
        <w:t xml:space="preserve">(StatSoft Inc.,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USA</w:t>
          </w:r>
        </w:smartTag>
      </w:smartTag>
      <w:r w:rsidR="00606C8B" w:rsidRPr="00002F14">
        <w:rPr>
          <w:sz w:val="28"/>
          <w:szCs w:val="28"/>
          <w:lang w:val="en-US"/>
        </w:rPr>
        <w:t>).</w:t>
      </w:r>
      <w:r w:rsidR="00D91CCE"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validity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revealed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differences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was tested using the Mann-Whitney </w:t>
      </w:r>
      <w:r w:rsidR="00606C8B" w:rsidRPr="00002F14">
        <w:rPr>
          <w:sz w:val="28"/>
          <w:szCs w:val="28"/>
          <w:lang w:val="en-US"/>
        </w:rPr>
        <w:t>U-</w:t>
      </w:r>
      <w:r>
        <w:rPr>
          <w:sz w:val="28"/>
          <w:szCs w:val="28"/>
          <w:lang w:val="en-US"/>
        </w:rPr>
        <w:t>test</w:t>
      </w:r>
      <w:r w:rsidR="00606C8B" w:rsidRPr="00002F14">
        <w:rPr>
          <w:sz w:val="28"/>
          <w:szCs w:val="28"/>
          <w:lang w:val="en-US"/>
        </w:rPr>
        <w:t>.</w:t>
      </w:r>
      <w:r w:rsidR="008042FD"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002F14">
        <w:rPr>
          <w:sz w:val="28"/>
          <w:szCs w:val="28"/>
          <w:lang w:val="en-US"/>
        </w:rPr>
        <w:t xml:space="preserve"> </w:t>
      </w:r>
      <w:r w:rsidR="006E7678">
        <w:rPr>
          <w:sz w:val="28"/>
          <w:szCs w:val="28"/>
          <w:lang w:val="en-US"/>
        </w:rPr>
        <w:t>the</w:t>
      </w:r>
      <w:r w:rsidR="006E7678"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significance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02F14">
        <w:rPr>
          <w:sz w:val="28"/>
          <w:szCs w:val="28"/>
          <w:lang w:val="en-US"/>
        </w:rPr>
        <w:t xml:space="preserve"> </w:t>
      </w:r>
      <w:r w:rsidR="00606C8B" w:rsidRPr="00606C8B">
        <w:rPr>
          <w:sz w:val="28"/>
          <w:szCs w:val="28"/>
        </w:rPr>
        <w:t>р</w:t>
      </w:r>
      <w:r w:rsidR="00606C8B" w:rsidRPr="00002F14">
        <w:rPr>
          <w:sz w:val="28"/>
          <w:szCs w:val="28"/>
          <w:lang w:val="en-US"/>
        </w:rPr>
        <w:t>&lt;0</w:t>
      </w:r>
      <w:r w:rsidR="00017283">
        <w:rPr>
          <w:sz w:val="28"/>
          <w:szCs w:val="28"/>
          <w:lang w:val="en-US"/>
        </w:rPr>
        <w:t>.</w:t>
      </w:r>
      <w:r w:rsidR="00606C8B" w:rsidRPr="00002F14">
        <w:rPr>
          <w:sz w:val="28"/>
          <w:szCs w:val="28"/>
          <w:lang w:val="en-US"/>
        </w:rPr>
        <w:t xml:space="preserve">05 </w:t>
      </w:r>
      <w:r>
        <w:rPr>
          <w:sz w:val="28"/>
          <w:szCs w:val="28"/>
          <w:lang w:val="en-US"/>
        </w:rPr>
        <w:t>the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differences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considered</w:t>
      </w:r>
      <w:r w:rsidRPr="00002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="008042FD" w:rsidRPr="00002F14">
        <w:rPr>
          <w:sz w:val="28"/>
          <w:szCs w:val="28"/>
          <w:lang w:val="en-US"/>
        </w:rPr>
        <w:t xml:space="preserve">, </w:t>
      </w:r>
      <w:r w:rsidR="00017283">
        <w:rPr>
          <w:sz w:val="28"/>
          <w:szCs w:val="28"/>
          <w:lang w:val="en-US"/>
        </w:rPr>
        <w:t xml:space="preserve">and if the </w:t>
      </w:r>
      <w:r w:rsidR="00606C8B" w:rsidRPr="00606C8B">
        <w:rPr>
          <w:sz w:val="28"/>
          <w:szCs w:val="28"/>
        </w:rPr>
        <w:t>р</w:t>
      </w:r>
      <w:r w:rsidR="00017283">
        <w:rPr>
          <w:sz w:val="28"/>
          <w:szCs w:val="28"/>
          <w:lang w:val="en-US"/>
        </w:rPr>
        <w:t xml:space="preserve"> fall</w:t>
      </w:r>
      <w:r w:rsidR="006E7678">
        <w:rPr>
          <w:sz w:val="28"/>
          <w:szCs w:val="28"/>
          <w:lang w:val="en-US"/>
        </w:rPr>
        <w:t>s</w:t>
      </w:r>
      <w:r w:rsidR="00017283">
        <w:rPr>
          <w:sz w:val="28"/>
          <w:szCs w:val="28"/>
          <w:lang w:val="en-US"/>
        </w:rPr>
        <w:t xml:space="preserve"> in the range </w:t>
      </w:r>
      <w:r w:rsidR="00606C8B" w:rsidRPr="00002F14">
        <w:rPr>
          <w:sz w:val="28"/>
          <w:szCs w:val="28"/>
          <w:lang w:val="en-US"/>
        </w:rPr>
        <w:t>0</w:t>
      </w:r>
      <w:r w:rsidR="00017283">
        <w:rPr>
          <w:sz w:val="28"/>
          <w:szCs w:val="28"/>
          <w:lang w:val="en-US"/>
        </w:rPr>
        <w:t>.</w:t>
      </w:r>
      <w:r w:rsidR="00606C8B" w:rsidRPr="00002F14">
        <w:rPr>
          <w:sz w:val="28"/>
          <w:szCs w:val="28"/>
          <w:lang w:val="en-US"/>
        </w:rPr>
        <w:t>05&lt;</w:t>
      </w:r>
      <w:r w:rsidR="00606C8B" w:rsidRPr="00606C8B">
        <w:rPr>
          <w:sz w:val="28"/>
          <w:szCs w:val="28"/>
        </w:rPr>
        <w:t>р</w:t>
      </w:r>
      <w:r w:rsidR="00606C8B" w:rsidRPr="00002F14">
        <w:rPr>
          <w:sz w:val="28"/>
          <w:szCs w:val="28"/>
          <w:lang w:val="en-US"/>
        </w:rPr>
        <w:t>&lt;0</w:t>
      </w:r>
      <w:r w:rsidR="00017283">
        <w:rPr>
          <w:sz w:val="28"/>
          <w:szCs w:val="28"/>
          <w:lang w:val="en-US"/>
        </w:rPr>
        <w:t>.</w:t>
      </w:r>
      <w:r w:rsidR="00606C8B" w:rsidRPr="00002F14">
        <w:rPr>
          <w:sz w:val="28"/>
          <w:szCs w:val="28"/>
          <w:lang w:val="en-US"/>
        </w:rPr>
        <w:t xml:space="preserve">1, </w:t>
      </w:r>
      <w:r w:rsidR="00017283">
        <w:rPr>
          <w:sz w:val="28"/>
          <w:szCs w:val="28"/>
          <w:lang w:val="en-US"/>
        </w:rPr>
        <w:t>the differences were considered as tendencies</w:t>
      </w:r>
      <w:r w:rsidR="008042FD" w:rsidRPr="00002F14">
        <w:rPr>
          <w:sz w:val="28"/>
          <w:szCs w:val="28"/>
          <w:lang w:val="en-US"/>
        </w:rPr>
        <w:t>.</w:t>
      </w:r>
    </w:p>
    <w:p w:rsidR="00E471D3" w:rsidRPr="00002F14" w:rsidRDefault="00E471D3" w:rsidP="00283FC2">
      <w:pPr>
        <w:ind w:firstLine="720"/>
        <w:jc w:val="both"/>
        <w:rPr>
          <w:b/>
          <w:sz w:val="28"/>
          <w:szCs w:val="28"/>
          <w:lang w:val="en-US"/>
        </w:rPr>
      </w:pPr>
    </w:p>
    <w:p w:rsidR="00AB44A6" w:rsidRPr="009B477D" w:rsidRDefault="00017283" w:rsidP="006C4A6E">
      <w:pPr>
        <w:pStyle w:val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Experiment</w:t>
      </w:r>
      <w:r w:rsidRPr="00017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results</w:t>
      </w:r>
      <w:r w:rsidRPr="000172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discussions</w:t>
      </w:r>
      <w:r w:rsidRPr="00017283">
        <w:rPr>
          <w:color w:val="000000"/>
          <w:sz w:val="28"/>
          <w:szCs w:val="28"/>
        </w:rPr>
        <w:t xml:space="preserve"> </w:t>
      </w:r>
    </w:p>
    <w:p w:rsidR="009B477D" w:rsidRDefault="009B477D" w:rsidP="006C4A6E">
      <w:pPr>
        <w:jc w:val="center"/>
        <w:rPr>
          <w:b/>
          <w:bCs/>
          <w:sz w:val="28"/>
          <w:szCs w:val="28"/>
        </w:rPr>
      </w:pPr>
      <w:bookmarkStart w:id="0" w:name="_Toc201392209"/>
      <w:bookmarkStart w:id="1" w:name="_Toc239746639"/>
    </w:p>
    <w:bookmarkEnd w:id="1"/>
    <w:p w:rsidR="00051E8B" w:rsidRPr="00017283" w:rsidRDefault="00017283" w:rsidP="00051E8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shown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figures</w:t>
      </w:r>
      <w:r w:rsidRPr="000172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in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017283">
        <w:rPr>
          <w:sz w:val="28"/>
          <w:szCs w:val="28"/>
          <w:lang w:val="en-US"/>
        </w:rPr>
        <w:t xml:space="preserve"> </w:t>
      </w:r>
      <w:r w:rsidR="00CD7882" w:rsidRPr="00017283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ChE</w:t>
      </w:r>
      <w:r w:rsidR="00CD7882" w:rsidRPr="00017283">
        <w:rPr>
          <w:bCs/>
          <w:sz w:val="28"/>
          <w:szCs w:val="28"/>
          <w:lang w:val="en-US"/>
        </w:rPr>
        <w:t>)</w:t>
      </w:r>
      <w:r w:rsidR="00051E8B"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control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 w:rsidRPr="00017283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  <w:lang w:val="en-US"/>
        </w:rPr>
        <w:t>K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 w:rsidRPr="00017283">
        <w:rPr>
          <w:bCs/>
          <w:sz w:val="28"/>
          <w:szCs w:val="28"/>
          <w:lang w:val="en-US"/>
        </w:rPr>
        <w:t xml:space="preserve">) </w:t>
      </w:r>
      <w:r>
        <w:rPr>
          <w:bCs/>
          <w:sz w:val="28"/>
          <w:szCs w:val="28"/>
          <w:lang w:val="en-US"/>
        </w:rPr>
        <w:t>are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considered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be</w:t>
      </w:r>
      <w:r w:rsidRPr="00017283">
        <w:rPr>
          <w:bCs/>
          <w:sz w:val="28"/>
          <w:szCs w:val="28"/>
          <w:lang w:val="en-US"/>
        </w:rPr>
        <w:t xml:space="preserve"> </w:t>
      </w:r>
      <w:r w:rsidR="00051E8B" w:rsidRPr="00017283">
        <w:rPr>
          <w:bCs/>
          <w:sz w:val="28"/>
          <w:szCs w:val="28"/>
          <w:lang w:val="en-US"/>
        </w:rPr>
        <w:t xml:space="preserve">100% </w:t>
      </w:r>
      <w:r w:rsidRPr="00017283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green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horizontal</w:t>
      </w:r>
      <w:r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line</w:t>
      </w:r>
      <w:r w:rsidRPr="00017283">
        <w:rPr>
          <w:bCs/>
          <w:sz w:val="28"/>
          <w:szCs w:val="28"/>
          <w:lang w:val="en-US"/>
        </w:rPr>
        <w:t>)</w:t>
      </w:r>
      <w:r w:rsidR="00051E8B" w:rsidRPr="00017283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and the height of every column depicts a deviation of the element concentration value in the </w:t>
      </w:r>
      <w:r w:rsidR="00051E8B" w:rsidRPr="002D52EF"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-group</w:t>
      </w:r>
      <w:r w:rsidR="00051E8B" w:rsidRPr="0001728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(comparing to the </w:t>
      </w:r>
      <w:r w:rsidR="000434E4" w:rsidRPr="00017283">
        <w:rPr>
          <w:bCs/>
          <w:sz w:val="28"/>
          <w:szCs w:val="28"/>
          <w:lang w:val="en-US"/>
        </w:rPr>
        <w:t>ChE</w:t>
      </w:r>
      <w:r>
        <w:rPr>
          <w:bCs/>
          <w:sz w:val="28"/>
          <w:szCs w:val="28"/>
          <w:lang w:val="en-US"/>
        </w:rPr>
        <w:t xml:space="preserve"> concentration in the </w:t>
      </w:r>
      <w:r w:rsidR="00051E8B">
        <w:rPr>
          <w:bCs/>
          <w:sz w:val="28"/>
          <w:szCs w:val="28"/>
        </w:rPr>
        <w:t>К</w:t>
      </w:r>
      <w:r>
        <w:rPr>
          <w:bCs/>
          <w:sz w:val="28"/>
          <w:szCs w:val="28"/>
          <w:lang w:val="en-US"/>
        </w:rPr>
        <w:t>-group</w:t>
      </w:r>
      <w:r w:rsidR="00051E8B" w:rsidRPr="00017283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percentage). </w:t>
      </w:r>
    </w:p>
    <w:p w:rsidR="00E04D18" w:rsidRPr="007107B8" w:rsidRDefault="00017283" w:rsidP="00CD788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within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hepatic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172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group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0172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significant elevation of </w:t>
      </w:r>
      <w:r w:rsidR="00051E8B" w:rsidRPr="00017283">
        <w:rPr>
          <w:sz w:val="28"/>
          <w:szCs w:val="28"/>
          <w:lang w:val="en-US"/>
        </w:rPr>
        <w:t xml:space="preserve">Ca, K </w:t>
      </w:r>
      <w:r>
        <w:rPr>
          <w:sz w:val="28"/>
          <w:szCs w:val="28"/>
          <w:lang w:val="en-US"/>
        </w:rPr>
        <w:t xml:space="preserve">and </w:t>
      </w:r>
      <w:r w:rsidR="00051E8B" w:rsidRPr="00017283">
        <w:rPr>
          <w:sz w:val="28"/>
          <w:szCs w:val="28"/>
          <w:lang w:val="en-US"/>
        </w:rPr>
        <w:t>Na</w:t>
      </w:r>
      <w:r>
        <w:rPr>
          <w:sz w:val="28"/>
          <w:szCs w:val="28"/>
          <w:lang w:val="en-US"/>
        </w:rPr>
        <w:t xml:space="preserve"> levels (macroelements) was detected</w:t>
      </w:r>
      <w:r w:rsidR="00051E8B" w:rsidRPr="000172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 well as a</w:t>
      </w:r>
      <w:r w:rsidR="007107B8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 xml:space="preserve">increasing </w:t>
      </w:r>
      <w:r>
        <w:rPr>
          <w:sz w:val="28"/>
          <w:szCs w:val="28"/>
          <w:lang w:val="en-US"/>
        </w:rPr>
        <w:t xml:space="preserve">tendency </w:t>
      </w:r>
      <w:r w:rsidR="007107B8">
        <w:rPr>
          <w:sz w:val="28"/>
          <w:szCs w:val="28"/>
          <w:lang w:val="en-US"/>
        </w:rPr>
        <w:t xml:space="preserve">for the concentrations of </w:t>
      </w:r>
      <w:r w:rsidR="00051E8B" w:rsidRPr="00017283">
        <w:rPr>
          <w:sz w:val="28"/>
          <w:szCs w:val="28"/>
          <w:lang w:val="en-US"/>
        </w:rPr>
        <w:t>Mg</w:t>
      </w:r>
      <w:r w:rsidR="00F03C81" w:rsidRPr="00017283">
        <w:rPr>
          <w:sz w:val="28"/>
          <w:szCs w:val="28"/>
          <w:lang w:val="en-US"/>
        </w:rPr>
        <w:t>,</w:t>
      </w:r>
      <w:r w:rsidR="00051E8B" w:rsidRPr="00017283">
        <w:rPr>
          <w:sz w:val="28"/>
          <w:szCs w:val="28"/>
          <w:lang w:val="en-US"/>
        </w:rPr>
        <w:t xml:space="preserve"> </w:t>
      </w:r>
      <w:r w:rsidR="00051E8B" w:rsidRPr="00FA1964">
        <w:rPr>
          <w:sz w:val="28"/>
          <w:szCs w:val="28"/>
        </w:rPr>
        <w:t>Р</w:t>
      </w:r>
      <w:r w:rsidR="00F03C81" w:rsidRPr="00017283">
        <w:rPr>
          <w:sz w:val="28"/>
          <w:szCs w:val="28"/>
          <w:lang w:val="en-US"/>
        </w:rPr>
        <w:t>,</w:t>
      </w:r>
      <w:r w:rsidR="00051E8B" w:rsidRPr="00017283">
        <w:rPr>
          <w:sz w:val="28"/>
          <w:szCs w:val="28"/>
          <w:lang w:val="en-US"/>
        </w:rPr>
        <w:t xml:space="preserve"> Cu </w:t>
      </w:r>
      <w:r w:rsidR="007107B8">
        <w:rPr>
          <w:sz w:val="28"/>
          <w:szCs w:val="28"/>
          <w:lang w:val="en-US"/>
        </w:rPr>
        <w:t xml:space="preserve">and </w:t>
      </w:r>
      <w:r w:rsidR="00051E8B" w:rsidRPr="00017283">
        <w:rPr>
          <w:sz w:val="28"/>
          <w:szCs w:val="28"/>
          <w:lang w:val="en-US"/>
        </w:rPr>
        <w:t>Mn</w:t>
      </w:r>
      <w:r w:rsidR="007107B8">
        <w:rPr>
          <w:sz w:val="28"/>
          <w:szCs w:val="28"/>
          <w:lang w:val="en-US"/>
        </w:rPr>
        <w:t xml:space="preserve">; Zinc concentration – decreasing tendency </w:t>
      </w:r>
      <w:r w:rsidR="00F03C81" w:rsidRPr="00017283">
        <w:rPr>
          <w:sz w:val="28"/>
          <w:szCs w:val="28"/>
          <w:lang w:val="en-US"/>
        </w:rPr>
        <w:t>(</w:t>
      </w:r>
      <w:r w:rsidR="007107B8">
        <w:rPr>
          <w:sz w:val="28"/>
          <w:szCs w:val="28"/>
          <w:lang w:val="en-US"/>
        </w:rPr>
        <w:t>Fig</w:t>
      </w:r>
      <w:r w:rsidR="00F03C81" w:rsidRPr="00017283">
        <w:rPr>
          <w:sz w:val="28"/>
          <w:szCs w:val="28"/>
          <w:lang w:val="en-US"/>
        </w:rPr>
        <w:t>.1).</w:t>
      </w:r>
      <w:r w:rsidR="00E471D3" w:rsidRPr="00017283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These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data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show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that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in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the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given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organ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the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levels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of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most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ChE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are</w:t>
      </w:r>
      <w:r w:rsidR="007107B8" w:rsidRPr="007107B8">
        <w:rPr>
          <w:sz w:val="28"/>
          <w:szCs w:val="28"/>
          <w:lang w:val="en-US"/>
        </w:rPr>
        <w:t xml:space="preserve"> </w:t>
      </w:r>
      <w:r w:rsidR="007107B8">
        <w:rPr>
          <w:sz w:val="28"/>
          <w:szCs w:val="28"/>
          <w:lang w:val="en-US"/>
        </w:rPr>
        <w:t>elevated</w:t>
      </w:r>
      <w:r w:rsidR="00E04D18" w:rsidRPr="007107B8">
        <w:rPr>
          <w:sz w:val="28"/>
          <w:szCs w:val="28"/>
          <w:lang w:val="en-US"/>
        </w:rPr>
        <w:t xml:space="preserve">, </w:t>
      </w:r>
      <w:r w:rsidR="007107B8">
        <w:rPr>
          <w:sz w:val="28"/>
          <w:szCs w:val="28"/>
          <w:lang w:val="en-US"/>
        </w:rPr>
        <w:t xml:space="preserve">which can be </w:t>
      </w:r>
      <w:r w:rsidR="006E7678">
        <w:rPr>
          <w:sz w:val="28"/>
          <w:szCs w:val="28"/>
          <w:lang w:val="en-US"/>
        </w:rPr>
        <w:t xml:space="preserve">a </w:t>
      </w:r>
      <w:r w:rsidR="007107B8">
        <w:rPr>
          <w:sz w:val="28"/>
          <w:szCs w:val="28"/>
          <w:lang w:val="en-US"/>
        </w:rPr>
        <w:t>sign of metabolism intensity within the organ and</w:t>
      </w:r>
      <w:r w:rsidR="00E04D18" w:rsidRPr="007107B8">
        <w:rPr>
          <w:sz w:val="28"/>
          <w:szCs w:val="28"/>
          <w:lang w:val="en-US"/>
        </w:rPr>
        <w:t xml:space="preserve">, </w:t>
      </w:r>
      <w:r w:rsidR="007107B8">
        <w:rPr>
          <w:sz w:val="28"/>
          <w:szCs w:val="28"/>
          <w:lang w:val="en-US"/>
        </w:rPr>
        <w:t>thus</w:t>
      </w:r>
      <w:r w:rsidR="00E04D18" w:rsidRPr="007107B8">
        <w:rPr>
          <w:sz w:val="28"/>
          <w:szCs w:val="28"/>
          <w:lang w:val="en-US"/>
        </w:rPr>
        <w:t xml:space="preserve">, </w:t>
      </w:r>
      <w:r w:rsidR="006E7678">
        <w:rPr>
          <w:sz w:val="28"/>
          <w:szCs w:val="28"/>
          <w:lang w:val="en-US"/>
        </w:rPr>
        <w:t xml:space="preserve">indicating </w:t>
      </w:r>
      <w:r w:rsidR="007107B8">
        <w:rPr>
          <w:sz w:val="28"/>
          <w:szCs w:val="28"/>
          <w:lang w:val="en-US"/>
        </w:rPr>
        <w:t>the increase of the organ’s functional load</w:t>
      </w:r>
      <w:r w:rsidR="00E04D18" w:rsidRPr="007107B8">
        <w:rPr>
          <w:sz w:val="28"/>
          <w:szCs w:val="28"/>
          <w:lang w:val="en-US"/>
        </w:rPr>
        <w:t xml:space="preserve"> (</w:t>
      </w:r>
      <w:r w:rsidR="000434E4" w:rsidRPr="007107B8">
        <w:rPr>
          <w:sz w:val="28"/>
          <w:szCs w:val="28"/>
          <w:lang w:val="en-US"/>
        </w:rPr>
        <w:t>Skalnyi</w:t>
      </w:r>
      <w:r w:rsidR="00E04D18" w:rsidRPr="007107B8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7107B8">
        <w:rPr>
          <w:sz w:val="28"/>
          <w:szCs w:val="28"/>
          <w:lang w:val="en-US"/>
        </w:rPr>
        <w:t>.V.</w:t>
      </w:r>
      <w:r w:rsidR="00E04D18" w:rsidRPr="007107B8">
        <w:rPr>
          <w:sz w:val="28"/>
          <w:szCs w:val="28"/>
          <w:lang w:val="en-US"/>
        </w:rPr>
        <w:t xml:space="preserve">, 2000). </w:t>
      </w:r>
    </w:p>
    <w:p w:rsidR="00CD7882" w:rsidRPr="009742F7" w:rsidRDefault="007107B8" w:rsidP="00CD788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</w:t>
      </w:r>
      <w:r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</w:t>
      </w:r>
      <w:r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chronic and acute alcohol abuse leads to a decrease of </w:t>
      </w:r>
      <w:r w:rsidR="00CD7882" w:rsidRPr="00FA1964">
        <w:rPr>
          <w:sz w:val="28"/>
          <w:szCs w:val="28"/>
          <w:lang w:val="en-US"/>
        </w:rPr>
        <w:t>Ca</w:t>
      </w:r>
      <w:r w:rsidR="00CD7882"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CD7882" w:rsidRPr="00FA1964">
        <w:rPr>
          <w:sz w:val="28"/>
          <w:szCs w:val="28"/>
          <w:lang w:val="en-US"/>
        </w:rPr>
        <w:t>Mg</w:t>
      </w:r>
      <w:r w:rsidR="00CD7882"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liver concentrations (rat liver) with no observed deviations of </w:t>
      </w:r>
      <w:r w:rsidR="00CD7882" w:rsidRPr="00FA1964">
        <w:rPr>
          <w:sz w:val="28"/>
          <w:szCs w:val="28"/>
          <w:lang w:val="en-US"/>
        </w:rPr>
        <w:t>Na</w:t>
      </w:r>
      <w:r w:rsidR="00CD7882" w:rsidRPr="00710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CD7882" w:rsidRPr="007107B8">
        <w:rPr>
          <w:sz w:val="28"/>
          <w:szCs w:val="28"/>
          <w:lang w:val="en-US"/>
        </w:rPr>
        <w:t xml:space="preserve"> </w:t>
      </w:r>
      <w:r w:rsidR="00CD7882" w:rsidRPr="00FA1964">
        <w:rPr>
          <w:sz w:val="28"/>
          <w:szCs w:val="28"/>
          <w:lang w:val="en-US"/>
        </w:rPr>
        <w:t>K</w:t>
      </w:r>
      <w:r w:rsidR="00CD7882" w:rsidRPr="007107B8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 xml:space="preserve">values </w:t>
      </w:r>
      <w:r w:rsidR="00CD7882" w:rsidRPr="007107B8">
        <w:rPr>
          <w:sz w:val="28"/>
          <w:szCs w:val="28"/>
          <w:lang w:val="en-US"/>
        </w:rPr>
        <w:t xml:space="preserve">(Dhawan </w:t>
      </w:r>
      <w:r w:rsidR="00ED00E8" w:rsidRPr="007107B8">
        <w:rPr>
          <w:sz w:val="28"/>
          <w:szCs w:val="28"/>
          <w:lang w:val="en-US"/>
        </w:rPr>
        <w:t xml:space="preserve">D. </w:t>
      </w:r>
      <w:r w:rsidR="00CD7882" w:rsidRPr="00FA1964">
        <w:rPr>
          <w:sz w:val="28"/>
          <w:szCs w:val="28"/>
          <w:lang w:val="en-US"/>
        </w:rPr>
        <w:t>et</w:t>
      </w:r>
      <w:r w:rsidR="00CD7882" w:rsidRPr="007107B8">
        <w:rPr>
          <w:sz w:val="28"/>
          <w:szCs w:val="28"/>
          <w:lang w:val="en-US"/>
        </w:rPr>
        <w:t xml:space="preserve"> </w:t>
      </w:r>
      <w:r w:rsidR="00CD7882" w:rsidRPr="00FA1964">
        <w:rPr>
          <w:sz w:val="28"/>
          <w:szCs w:val="28"/>
          <w:lang w:val="en-US"/>
        </w:rPr>
        <w:t>al</w:t>
      </w:r>
      <w:r w:rsidR="00CD7882" w:rsidRPr="007107B8">
        <w:rPr>
          <w:sz w:val="28"/>
          <w:szCs w:val="28"/>
          <w:lang w:val="en-US"/>
        </w:rPr>
        <w:t xml:space="preserve">., 2005; </w:t>
      </w:r>
      <w:r w:rsidR="00CD7882" w:rsidRPr="00FA1964">
        <w:rPr>
          <w:sz w:val="28"/>
          <w:szCs w:val="28"/>
          <w:lang w:val="en-US"/>
        </w:rPr>
        <w:t>Cefaratti</w:t>
      </w:r>
      <w:r w:rsidR="00CD7882" w:rsidRPr="007107B8">
        <w:rPr>
          <w:sz w:val="28"/>
          <w:szCs w:val="28"/>
          <w:lang w:val="en-US"/>
        </w:rPr>
        <w:t xml:space="preserve"> </w:t>
      </w:r>
      <w:r w:rsidR="00194606" w:rsidRPr="00FA1964">
        <w:rPr>
          <w:sz w:val="28"/>
          <w:szCs w:val="28"/>
          <w:lang w:val="en-US"/>
        </w:rPr>
        <w:t>C</w:t>
      </w:r>
      <w:r w:rsidR="00194606" w:rsidRPr="007107B8">
        <w:rPr>
          <w:sz w:val="28"/>
          <w:szCs w:val="28"/>
          <w:lang w:val="en-US"/>
        </w:rPr>
        <w:t xml:space="preserve">. </w:t>
      </w:r>
      <w:r w:rsidR="00CD7882" w:rsidRPr="00FA1964">
        <w:rPr>
          <w:sz w:val="28"/>
          <w:szCs w:val="28"/>
          <w:lang w:val="en-US"/>
        </w:rPr>
        <w:t>et</w:t>
      </w:r>
      <w:r w:rsidR="00CD7882" w:rsidRPr="007107B8">
        <w:rPr>
          <w:sz w:val="28"/>
          <w:szCs w:val="28"/>
          <w:lang w:val="en-US"/>
        </w:rPr>
        <w:t xml:space="preserve"> </w:t>
      </w:r>
      <w:r w:rsidR="00CD7882" w:rsidRPr="00FA1964">
        <w:rPr>
          <w:sz w:val="28"/>
          <w:szCs w:val="28"/>
          <w:lang w:val="en-US"/>
        </w:rPr>
        <w:t>al</w:t>
      </w:r>
      <w:r w:rsidR="00CD7882" w:rsidRPr="007107B8">
        <w:rPr>
          <w:sz w:val="28"/>
          <w:szCs w:val="28"/>
          <w:lang w:val="en-US"/>
        </w:rPr>
        <w:t>., 2003,</w:t>
      </w:r>
      <w:r w:rsidR="00E04D18" w:rsidRPr="007107B8">
        <w:rPr>
          <w:sz w:val="28"/>
          <w:szCs w:val="28"/>
          <w:lang w:val="en-US"/>
        </w:rPr>
        <w:t xml:space="preserve"> 2005).</w:t>
      </w:r>
      <w:r w:rsidR="00ED00E8" w:rsidRPr="007107B8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The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results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of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our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research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work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show</w:t>
      </w:r>
      <w:r w:rsidR="00F6557B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that</w:t>
      </w:r>
      <w:r w:rsidR="00F6557B" w:rsidRPr="00F6557B">
        <w:rPr>
          <w:sz w:val="28"/>
          <w:szCs w:val="28"/>
          <w:lang w:val="en-US"/>
        </w:rPr>
        <w:t xml:space="preserve"> </w:t>
      </w:r>
      <w:r w:rsidR="00ED00E8">
        <w:rPr>
          <w:sz w:val="28"/>
          <w:szCs w:val="28"/>
          <w:lang w:val="en-US"/>
        </w:rPr>
        <w:t>Ca</w:t>
      </w:r>
      <w:r w:rsidR="00ED00E8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level (hepatic tissues of the mature progenies) is</w:t>
      </w:r>
      <w:r w:rsidR="00ED00E8" w:rsidRPr="00F6557B">
        <w:rPr>
          <w:sz w:val="28"/>
          <w:szCs w:val="28"/>
          <w:lang w:val="en-US"/>
        </w:rPr>
        <w:t xml:space="preserve"> </w:t>
      </w:r>
      <w:r w:rsidR="00F6557B">
        <w:rPr>
          <w:sz w:val="28"/>
          <w:szCs w:val="28"/>
          <w:lang w:val="en-US"/>
        </w:rPr>
        <w:t>significantly higher comparing to the K-group</w:t>
      </w:r>
      <w:r w:rsidR="00ED00E8" w:rsidRPr="00F6557B">
        <w:rPr>
          <w:sz w:val="28"/>
          <w:szCs w:val="28"/>
          <w:lang w:val="en-US"/>
        </w:rPr>
        <w:t xml:space="preserve">. </w:t>
      </w:r>
      <w:r w:rsidR="00831D4A">
        <w:rPr>
          <w:sz w:val="28"/>
          <w:szCs w:val="28"/>
        </w:rPr>
        <w:t>А.V.</w:t>
      </w:r>
      <w:r w:rsidR="00ED00E8" w:rsidRPr="00ED00E8">
        <w:rPr>
          <w:sz w:val="28"/>
          <w:szCs w:val="28"/>
        </w:rPr>
        <w:t xml:space="preserve"> </w:t>
      </w:r>
      <w:r w:rsidR="000434E4">
        <w:rPr>
          <w:sz w:val="28"/>
          <w:szCs w:val="28"/>
        </w:rPr>
        <w:t>Skalnyi</w:t>
      </w:r>
      <w:r w:rsidR="00ED00E8" w:rsidRPr="00ED00E8">
        <w:rPr>
          <w:sz w:val="28"/>
          <w:szCs w:val="28"/>
        </w:rPr>
        <w:t xml:space="preserve"> </w:t>
      </w:r>
      <w:r w:rsidR="000434E4">
        <w:rPr>
          <w:sz w:val="28"/>
          <w:szCs w:val="28"/>
        </w:rPr>
        <w:t>et al.</w:t>
      </w:r>
      <w:r w:rsidR="00ED00E8" w:rsidRPr="00ED00E8">
        <w:rPr>
          <w:sz w:val="28"/>
          <w:szCs w:val="28"/>
        </w:rPr>
        <w:t xml:space="preserve"> </w:t>
      </w:r>
      <w:r w:rsidR="00ED00E8" w:rsidRPr="00A40EA6">
        <w:rPr>
          <w:sz w:val="28"/>
          <w:szCs w:val="28"/>
          <w:lang w:val="en-US"/>
        </w:rPr>
        <w:t xml:space="preserve">(2001) </w:t>
      </w:r>
      <w:r w:rsidR="00A40EA6">
        <w:rPr>
          <w:sz w:val="28"/>
          <w:szCs w:val="28"/>
          <w:lang w:val="en-US"/>
        </w:rPr>
        <w:t>detected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a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decrease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of</w:t>
      </w:r>
      <w:r w:rsidR="00A40EA6" w:rsidRPr="00A40EA6">
        <w:rPr>
          <w:sz w:val="28"/>
          <w:szCs w:val="28"/>
          <w:lang w:val="en-US"/>
        </w:rPr>
        <w:t xml:space="preserve"> </w:t>
      </w:r>
      <w:r w:rsidR="00ED00E8">
        <w:rPr>
          <w:sz w:val="28"/>
          <w:szCs w:val="28"/>
          <w:lang w:val="en-US"/>
        </w:rPr>
        <w:t>Ca</w:t>
      </w:r>
      <w:r w:rsidR="00ED00E8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values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in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the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hepatic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tissues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of</w:t>
      </w:r>
      <w:r w:rsidR="00A40EA6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t>the progenies received form female rats that were exposed to alcohol before getting pregnant and during bearing</w:t>
      </w:r>
      <w:r w:rsidR="00ED00E8" w:rsidRPr="00A40EA6">
        <w:rPr>
          <w:sz w:val="28"/>
          <w:szCs w:val="28"/>
          <w:lang w:val="en-US"/>
        </w:rPr>
        <w:t xml:space="preserve">. </w:t>
      </w:r>
      <w:r w:rsidR="00A40EA6">
        <w:rPr>
          <w:sz w:val="28"/>
          <w:szCs w:val="28"/>
          <w:lang w:val="en-US"/>
        </w:rPr>
        <w:t xml:space="preserve">However, unlike the results obtained from the present research work, the abovementioned authors were evaluating the </w:t>
      </w:r>
      <w:r w:rsidR="00ED00E8">
        <w:rPr>
          <w:sz w:val="28"/>
          <w:szCs w:val="28"/>
          <w:lang w:val="en-US"/>
        </w:rPr>
        <w:t>Ca</w:t>
      </w:r>
      <w:r w:rsidR="00ED00E8" w:rsidRPr="00A40EA6">
        <w:rPr>
          <w:sz w:val="28"/>
          <w:szCs w:val="28"/>
          <w:lang w:val="en-US"/>
        </w:rPr>
        <w:t xml:space="preserve"> </w:t>
      </w:r>
      <w:r w:rsidR="00A40EA6">
        <w:rPr>
          <w:sz w:val="28"/>
          <w:szCs w:val="28"/>
          <w:lang w:val="en-US"/>
        </w:rPr>
        <w:lastRenderedPageBreak/>
        <w:t>values with the use of hepatic tissue supernatant</w:t>
      </w:r>
      <w:r w:rsidR="00ED00E8" w:rsidRPr="00A40EA6">
        <w:rPr>
          <w:sz w:val="28"/>
          <w:szCs w:val="28"/>
          <w:lang w:val="en-US"/>
        </w:rPr>
        <w:t xml:space="preserve">. </w:t>
      </w:r>
      <w:r w:rsidR="009742F7">
        <w:rPr>
          <w:sz w:val="28"/>
          <w:szCs w:val="28"/>
          <w:lang w:val="en-US"/>
        </w:rPr>
        <w:t>It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is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possible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that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the</w:t>
      </w:r>
      <w:r w:rsidR="009742F7" w:rsidRPr="009742F7">
        <w:rPr>
          <w:sz w:val="28"/>
          <w:szCs w:val="28"/>
          <w:lang w:val="en-US"/>
        </w:rPr>
        <w:t xml:space="preserve"> </w:t>
      </w:r>
      <w:r w:rsidR="00ED00E8">
        <w:rPr>
          <w:sz w:val="28"/>
          <w:szCs w:val="28"/>
          <w:lang w:val="en-US"/>
        </w:rPr>
        <w:t>Ca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concentration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decrease</w:t>
      </w:r>
      <w:r w:rsidR="009742F7" w:rsidRPr="009742F7">
        <w:rPr>
          <w:sz w:val="28"/>
          <w:szCs w:val="28"/>
          <w:lang w:val="en-US"/>
        </w:rPr>
        <w:t xml:space="preserve"> </w:t>
      </w:r>
      <w:r w:rsidR="009742F7">
        <w:rPr>
          <w:sz w:val="28"/>
          <w:szCs w:val="28"/>
          <w:lang w:val="en-US"/>
        </w:rPr>
        <w:t>detected by these authors was a result of more intensive alcohol exposure</w:t>
      </w:r>
      <w:r w:rsidR="00ED00E8" w:rsidRPr="009742F7">
        <w:rPr>
          <w:sz w:val="28"/>
          <w:szCs w:val="28"/>
          <w:lang w:val="en-US"/>
        </w:rPr>
        <w:t xml:space="preserve">. </w:t>
      </w:r>
    </w:p>
    <w:p w:rsidR="00F82237" w:rsidRPr="009742F7" w:rsidRDefault="009742F7" w:rsidP="000E79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Besides</w:t>
      </w:r>
      <w:r w:rsidRPr="009742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increasing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tendencies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9742F7">
        <w:rPr>
          <w:sz w:val="28"/>
          <w:szCs w:val="28"/>
          <w:lang w:val="en-US"/>
        </w:rPr>
        <w:t xml:space="preserve"> </w:t>
      </w:r>
      <w:r w:rsidR="006632D5" w:rsidRPr="009742F7">
        <w:rPr>
          <w:sz w:val="28"/>
          <w:szCs w:val="28"/>
          <w:lang w:val="en-US"/>
        </w:rPr>
        <w:t>Mn</w:t>
      </w:r>
      <w:r w:rsidR="00FA1964"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742F7">
        <w:rPr>
          <w:sz w:val="28"/>
          <w:szCs w:val="28"/>
          <w:lang w:val="en-US"/>
        </w:rPr>
        <w:t xml:space="preserve"> </w:t>
      </w:r>
      <w:r w:rsidR="00584A68" w:rsidRPr="009742F7">
        <w:rPr>
          <w:sz w:val="28"/>
          <w:szCs w:val="28"/>
          <w:lang w:val="en-US"/>
        </w:rPr>
        <w:t xml:space="preserve">Fe </w:t>
      </w:r>
      <w:r>
        <w:rPr>
          <w:sz w:val="28"/>
          <w:szCs w:val="28"/>
          <w:lang w:val="en-US"/>
        </w:rPr>
        <w:t>concentrations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noted</w:t>
      </w:r>
      <w:r w:rsidRPr="009742F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for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hepatic</w:t>
      </w:r>
      <w:r w:rsidRPr="009742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tissues</w:t>
      </w:r>
      <w:r w:rsidRPr="009742F7">
        <w:rPr>
          <w:sz w:val="28"/>
          <w:szCs w:val="28"/>
          <w:lang w:val="en-US"/>
        </w:rPr>
        <w:t>)</w:t>
      </w:r>
      <w:r w:rsidR="009659D3" w:rsidRPr="009742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which </w:t>
      </w:r>
      <w:r w:rsidR="003527A9">
        <w:rPr>
          <w:sz w:val="28"/>
          <w:szCs w:val="28"/>
          <w:lang w:val="en-US"/>
        </w:rPr>
        <w:t xml:space="preserve">enable to </w:t>
      </w:r>
      <w:r>
        <w:rPr>
          <w:sz w:val="28"/>
          <w:szCs w:val="28"/>
          <w:lang w:val="en-US"/>
        </w:rPr>
        <w:t>consider the development of metabolical and functional disturbances of that organ (in progenies of the female rats that were exposed to alcohol before mating with intact males)</w:t>
      </w:r>
      <w:r w:rsidR="00D70D0F" w:rsidRPr="009742F7">
        <w:rPr>
          <w:sz w:val="28"/>
          <w:szCs w:val="28"/>
          <w:lang w:val="en-US"/>
        </w:rPr>
        <w:t>.</w:t>
      </w:r>
      <w:r w:rsidR="00FA1964" w:rsidRPr="009742F7">
        <w:rPr>
          <w:sz w:val="28"/>
          <w:szCs w:val="28"/>
          <w:lang w:val="en-US"/>
        </w:rPr>
        <w:t xml:space="preserve"> </w:t>
      </w:r>
    </w:p>
    <w:p w:rsidR="00C773EA" w:rsidRPr="00DF7F5D" w:rsidRDefault="00DF7F5D" w:rsidP="00C773EA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126pt;margin-top:200.9pt;width:54pt;height:18pt;z-index:251651072" filled="f" stroked="f">
            <v:textbox style="mso-next-textbox:#_x0000_s1237">
              <w:txbxContent>
                <w:p w:rsidR="00BC4614" w:rsidRPr="00DF7F5D" w:rsidRDefault="00BC461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3" type="#_x0000_t202" style="position:absolute;left:0;text-align:left;margin-left:315pt;margin-top:200.9pt;width:1in;height:18pt;z-index:251652096" filled="f" stroked="f">
            <v:textbox>
              <w:txbxContent>
                <w:p w:rsidR="00BC4614" w:rsidRPr="00DF7F5D" w:rsidRDefault="00BC461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 w:rsidR="00C773EA">
        <w:rPr>
          <w:noProof/>
          <w:sz w:val="28"/>
          <w:szCs w:val="28"/>
        </w:rPr>
        <w:pict>
          <v:group id="_x0000_s1166" style="position:absolute;left:0;text-align:left;margin-left:46.05pt;margin-top:21.4pt;width:128.95pt;height:76.6pt;z-index:251639808" coordorigin="2906,1884" coordsize="2579,1532">
            <v:shape id="_x0000_s1167" type="#_x0000_t202" style="position:absolute;left:2906;top:1934;width:718;height:604;mso-height-percent:200;mso-height-percent:200;mso-width-relative:margin;mso-height-relative:margin" stroked="f">
              <v:fill opacity="0"/>
              <v:textbox style="mso-next-textbox:#_x0000_s1167;mso-fit-shape-to-text:t">
                <w:txbxContent>
                  <w:p w:rsidR="00BC4614" w:rsidRPr="00A53D78" w:rsidRDefault="00BC4614" w:rsidP="00C773EA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68" type="#_x0000_t202" style="position:absolute;left:3805;top:1884;width:718;height:604;mso-height-percent:200;mso-height-percent:200;mso-width-relative:margin;mso-height-relative:margin" stroked="f">
              <v:fill opacity="0"/>
              <v:textbox style="mso-next-textbox:#_x0000_s1168;mso-fit-shape-to-text:t">
                <w:txbxContent>
                  <w:p w:rsidR="00BC4614" w:rsidRPr="00A53D78" w:rsidRDefault="00BC4614" w:rsidP="00C773EA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69" type="#_x0000_t202" style="position:absolute;left:4767;top:2812;width:718;height:604;mso-height-percent:200;mso-height-percent:200;mso-width-relative:margin;mso-height-relative:margin" stroked="f">
              <v:fill opacity="0"/>
              <v:textbox style="mso-next-textbox:#_x0000_s1169;mso-fit-shape-to-text:t">
                <w:txbxContent>
                  <w:p w:rsidR="00BC4614" w:rsidRPr="00A53D78" w:rsidRDefault="00BC4614" w:rsidP="00C773EA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857875" cy="2819400"/>
            <wp:effectExtent l="19050" t="19050" r="28575" b="19050"/>
            <wp:docPr id="1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19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73EA" w:rsidRPr="009742F7" w:rsidRDefault="009742F7" w:rsidP="00C773EA">
      <w:pPr>
        <w:jc w:val="both"/>
        <w:rPr>
          <w:lang w:val="en-US"/>
        </w:rPr>
      </w:pPr>
      <w:r>
        <w:rPr>
          <w:lang w:val="en-US"/>
        </w:rPr>
        <w:t>Figure</w:t>
      </w:r>
      <w:r w:rsidR="00C773EA" w:rsidRPr="00F03C81">
        <w:t xml:space="preserve">1. </w:t>
      </w:r>
      <w:r>
        <w:rPr>
          <w:lang w:val="en-US"/>
        </w:rPr>
        <w:t>Concentrations</w:t>
      </w:r>
      <w:r w:rsidRPr="009742F7">
        <w:rPr>
          <w:lang w:val="en-US"/>
        </w:rPr>
        <w:t xml:space="preserve"> </w:t>
      </w:r>
      <w:r>
        <w:rPr>
          <w:lang w:val="en-US"/>
        </w:rPr>
        <w:t>of</w:t>
      </w:r>
      <w:r w:rsidRPr="009742F7">
        <w:rPr>
          <w:lang w:val="en-US"/>
        </w:rPr>
        <w:t xml:space="preserve"> </w:t>
      </w:r>
      <w:r>
        <w:rPr>
          <w:lang w:val="en-US"/>
        </w:rPr>
        <w:t>macro</w:t>
      </w:r>
      <w:r w:rsidR="00C773EA" w:rsidRPr="009742F7">
        <w:rPr>
          <w:lang w:val="en-US"/>
        </w:rPr>
        <w:t xml:space="preserve">- (Ca, Mg, P, K, Na) </w:t>
      </w:r>
      <w:r>
        <w:rPr>
          <w:lang w:val="en-US"/>
        </w:rPr>
        <w:t>and</w:t>
      </w:r>
      <w:r w:rsidRPr="009742F7">
        <w:rPr>
          <w:lang w:val="en-US"/>
        </w:rPr>
        <w:t xml:space="preserve"> </w:t>
      </w:r>
      <w:r>
        <w:rPr>
          <w:lang w:val="en-US"/>
        </w:rPr>
        <w:t>microelements</w:t>
      </w:r>
      <w:r w:rsidRPr="009742F7">
        <w:rPr>
          <w:lang w:val="en-US"/>
        </w:rPr>
        <w:t xml:space="preserve"> </w:t>
      </w:r>
      <w:r w:rsidR="00C773EA" w:rsidRPr="009742F7">
        <w:rPr>
          <w:lang w:val="en-US"/>
        </w:rPr>
        <w:t xml:space="preserve">(Fe, Zn, Cu, Mn) </w:t>
      </w:r>
      <w:r>
        <w:rPr>
          <w:lang w:val="en-US"/>
        </w:rPr>
        <w:t xml:space="preserve">in the hepatic tissues of mature progenies of the female rats that were exposed to alcohol before mating with intact males </w:t>
      </w:r>
      <w:r w:rsidR="00C773EA"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="00D46478" w:rsidRPr="009742F7">
        <w:rPr>
          <w:bCs/>
          <w:lang w:val="en-US"/>
        </w:rPr>
        <w:t xml:space="preserve"> </w:t>
      </w:r>
      <w:r w:rsidR="00D46478" w:rsidRPr="00C74CFB">
        <w:rPr>
          <w:bCs/>
        </w:rPr>
        <w:t>р</w:t>
      </w:r>
      <w:r w:rsidR="00D46478"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="00D46478"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="00D46478" w:rsidRPr="00C74CFB">
        <w:rPr>
          <w:bCs/>
        </w:rPr>
        <w:t>К</w:t>
      </w:r>
      <w:r>
        <w:rPr>
          <w:bCs/>
          <w:lang w:val="en-US"/>
        </w:rPr>
        <w:t>-group)</w:t>
      </w:r>
      <w:r w:rsidR="00D46478" w:rsidRPr="009742F7">
        <w:rPr>
          <w:bCs/>
          <w:lang w:val="en-US"/>
        </w:rPr>
        <w:t>.</w:t>
      </w:r>
    </w:p>
    <w:p w:rsidR="00194606" w:rsidRPr="00BE596D" w:rsidRDefault="00BE596D" w:rsidP="0019460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known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BE596D">
        <w:rPr>
          <w:sz w:val="28"/>
          <w:szCs w:val="28"/>
          <w:lang w:val="en-US"/>
        </w:rPr>
        <w:t xml:space="preserve"> </w:t>
      </w:r>
      <w:r w:rsidR="00194606" w:rsidRPr="00BE596D">
        <w:rPr>
          <w:sz w:val="28"/>
          <w:szCs w:val="28"/>
          <w:lang w:val="en-US"/>
        </w:rPr>
        <w:t xml:space="preserve">Mn </w:t>
      </w:r>
      <w:r w:rsidRPr="00BE596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specific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BE596D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can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toxically</w:t>
      </w:r>
      <w:r w:rsidR="00194606" w:rsidRPr="00BE59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 mechanism of that toxic activity is related to the impairments of protein synthesis within the hepatic tissue</w:t>
      </w:r>
      <w:r w:rsidR="00194606" w:rsidRPr="00BE59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as well as it is related to the deviations of amino-acid content of the hepatic proteins </w:t>
      </w:r>
      <w:r w:rsidR="00194606" w:rsidRPr="00BE596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Rutkovskiy G.V.</w:t>
      </w:r>
      <w:r w:rsidR="00194606"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 al</w:t>
      </w:r>
      <w:r w:rsidR="00831D4A" w:rsidRPr="00BE596D">
        <w:rPr>
          <w:sz w:val="28"/>
          <w:szCs w:val="28"/>
          <w:lang w:val="en-US"/>
        </w:rPr>
        <w:t>.</w:t>
      </w:r>
      <w:r w:rsidR="00194606" w:rsidRPr="00BE596D">
        <w:rPr>
          <w:sz w:val="28"/>
          <w:szCs w:val="28"/>
          <w:lang w:val="en-US"/>
        </w:rPr>
        <w:t xml:space="preserve">, 1998; </w:t>
      </w:r>
      <w:r>
        <w:rPr>
          <w:sz w:val="28"/>
          <w:szCs w:val="28"/>
          <w:lang w:val="en-US"/>
        </w:rPr>
        <w:t>Zabrodskiy P</w:t>
      </w:r>
      <w:r w:rsidR="00194606" w:rsidRPr="00BE596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r w:rsidR="00194606" w:rsidRPr="00BE596D">
        <w:rPr>
          <w:sz w:val="28"/>
          <w:szCs w:val="28"/>
          <w:lang w:val="en-US"/>
        </w:rPr>
        <w:t xml:space="preserve">., 1998). </w:t>
      </w:r>
      <w:r>
        <w:rPr>
          <w:sz w:val="28"/>
          <w:szCs w:val="28"/>
          <w:lang w:val="en-US"/>
        </w:rPr>
        <w:t>The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elevated</w:t>
      </w:r>
      <w:r w:rsidRPr="00BE596D">
        <w:rPr>
          <w:sz w:val="28"/>
          <w:szCs w:val="28"/>
          <w:lang w:val="en-US"/>
        </w:rPr>
        <w:t xml:space="preserve"> </w:t>
      </w:r>
      <w:r w:rsidR="00194606" w:rsidRPr="00BE596D">
        <w:rPr>
          <w:sz w:val="28"/>
          <w:szCs w:val="28"/>
          <w:lang w:val="en-US"/>
        </w:rPr>
        <w:t xml:space="preserve">Fe </w:t>
      </w:r>
      <w:r>
        <w:rPr>
          <w:sz w:val="28"/>
          <w:szCs w:val="28"/>
          <w:lang w:val="en-US"/>
        </w:rPr>
        <w:t>values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organism</w:t>
      </w:r>
      <w:r w:rsidRPr="00BE596D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including</w:t>
      </w:r>
      <w:r w:rsidRPr="00BE59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liver</w:t>
      </w:r>
      <w:r w:rsidRPr="00BE596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lead to stimulating the </w:t>
      </w:r>
      <w:r w:rsidR="00216242">
        <w:rPr>
          <w:sz w:val="28"/>
          <w:szCs w:val="28"/>
          <w:lang w:val="en-US"/>
        </w:rPr>
        <w:t>lipid peroxygenation and cellular membranes stability impairment</w:t>
      </w:r>
      <w:r w:rsidR="00194606" w:rsidRPr="00BE596D">
        <w:rPr>
          <w:sz w:val="28"/>
          <w:szCs w:val="28"/>
          <w:lang w:val="en-US"/>
        </w:rPr>
        <w:t xml:space="preserve">. </w:t>
      </w:r>
    </w:p>
    <w:p w:rsidR="00A27F2C" w:rsidRPr="00D14F6C" w:rsidRDefault="00216242" w:rsidP="000E79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special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attention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must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decreasing tendency for zinc concentrations (within the hepatic tissues,</w:t>
      </w:r>
      <w:r w:rsidR="003972F8"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="003972F8" w:rsidRPr="00216242">
        <w:rPr>
          <w:sz w:val="28"/>
          <w:szCs w:val="28"/>
          <w:lang w:val="en-US"/>
        </w:rPr>
        <w:t xml:space="preserve"> </w:t>
      </w:r>
      <w:r w:rsidR="003972F8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</w:t>
      </w:r>
      <w:r w:rsidR="003972F8"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 simultaneous elevation of the copper concentration (copper is the functional antagonist of zinc)</w:t>
      </w:r>
      <w:r w:rsidR="005E5759" w:rsidRPr="00216242">
        <w:rPr>
          <w:sz w:val="28"/>
          <w:szCs w:val="28"/>
          <w:lang w:val="en-US"/>
        </w:rPr>
        <w:t xml:space="preserve">. Zn </w:t>
      </w:r>
      <w:r>
        <w:rPr>
          <w:sz w:val="28"/>
          <w:szCs w:val="28"/>
          <w:lang w:val="en-US"/>
        </w:rPr>
        <w:t>deficiency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hepatic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tissues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leads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decreasing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activity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immune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system</w:t>
      </w:r>
      <w:r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(non-specific factors)</w:t>
      </w:r>
      <w:r w:rsidR="00A27F2C" w:rsidRPr="002162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and, thus, it leads to a higher susceptibility for different infectious diseases </w:t>
      </w:r>
      <w:r w:rsidR="00F82237" w:rsidRPr="0021624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Avtsyn </w:t>
      </w:r>
      <w:r w:rsidR="00435F15">
        <w:rPr>
          <w:sz w:val="28"/>
          <w:szCs w:val="28"/>
        </w:rPr>
        <w:t>А</w:t>
      </w:r>
      <w:r w:rsidR="00435F15" w:rsidRPr="0021624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="00435F15" w:rsidRPr="0021624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 al.</w:t>
      </w:r>
      <w:r w:rsidR="00435F15" w:rsidRPr="00216242">
        <w:rPr>
          <w:sz w:val="28"/>
          <w:szCs w:val="28"/>
          <w:lang w:val="en-US"/>
        </w:rPr>
        <w:t>, 1991</w:t>
      </w:r>
      <w:r w:rsidR="00F82237" w:rsidRPr="00216242">
        <w:rPr>
          <w:sz w:val="28"/>
          <w:szCs w:val="28"/>
          <w:lang w:val="en-US"/>
        </w:rPr>
        <w:t>).</w:t>
      </w:r>
      <w:r w:rsidR="00814B5F" w:rsidRPr="00216242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>The</w:t>
      </w:r>
      <w:r w:rsidR="00D14F6C" w:rsidRPr="00D14F6C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>multidirectional</w:t>
      </w:r>
      <w:r w:rsidR="00D14F6C" w:rsidRPr="00D14F6C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>deviations</w:t>
      </w:r>
      <w:r w:rsidR="00D14F6C" w:rsidRPr="00D14F6C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>of</w:t>
      </w:r>
      <w:r w:rsidR="00D14F6C" w:rsidRPr="00D14F6C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>the</w:t>
      </w:r>
      <w:r w:rsidR="00D14F6C" w:rsidRPr="00D14F6C">
        <w:rPr>
          <w:sz w:val="28"/>
          <w:szCs w:val="28"/>
          <w:lang w:val="en-US"/>
        </w:rPr>
        <w:t xml:space="preserve"> </w:t>
      </w:r>
      <w:r w:rsidR="00D14F6C">
        <w:rPr>
          <w:sz w:val="28"/>
          <w:szCs w:val="28"/>
          <w:lang w:val="en-US"/>
        </w:rPr>
        <w:t xml:space="preserve">given </w:t>
      </w:r>
      <w:r w:rsidR="000434E4" w:rsidRPr="00D14F6C">
        <w:rPr>
          <w:sz w:val="28"/>
          <w:szCs w:val="28"/>
          <w:lang w:val="en-US"/>
        </w:rPr>
        <w:t xml:space="preserve">ChE </w:t>
      </w:r>
      <w:r w:rsidR="00D14F6C">
        <w:rPr>
          <w:sz w:val="28"/>
          <w:szCs w:val="28"/>
          <w:lang w:val="en-US"/>
        </w:rPr>
        <w:t xml:space="preserve">concentrations could act as an indicator of metabolical deviations after alcohol exposure </w:t>
      </w:r>
      <w:r w:rsidR="00D4609C" w:rsidRPr="00D14F6C">
        <w:rPr>
          <w:sz w:val="28"/>
          <w:szCs w:val="28"/>
          <w:lang w:val="en-US"/>
        </w:rPr>
        <w:t>(</w:t>
      </w:r>
      <w:r w:rsidR="000434E4" w:rsidRPr="00D14F6C">
        <w:rPr>
          <w:sz w:val="28"/>
          <w:szCs w:val="28"/>
          <w:lang w:val="en-US"/>
        </w:rPr>
        <w:t>Skalnyi</w:t>
      </w:r>
      <w:r w:rsidR="00D4609C" w:rsidRPr="00D14F6C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D14F6C">
        <w:rPr>
          <w:sz w:val="28"/>
          <w:szCs w:val="28"/>
          <w:lang w:val="en-US"/>
        </w:rPr>
        <w:t>.V.</w:t>
      </w:r>
      <w:r w:rsidR="00D4609C" w:rsidRPr="00D14F6C">
        <w:rPr>
          <w:sz w:val="28"/>
          <w:szCs w:val="28"/>
          <w:lang w:val="en-US"/>
        </w:rPr>
        <w:t>, 1990).</w:t>
      </w:r>
    </w:p>
    <w:p w:rsidR="00FA1964" w:rsidRPr="00DF3AA9" w:rsidRDefault="00DF3AA9" w:rsidP="00FA196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kidney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 w:rsidR="00F82237">
        <w:rPr>
          <w:sz w:val="28"/>
          <w:szCs w:val="28"/>
        </w:rPr>
        <w:t>А</w:t>
      </w:r>
      <w:r w:rsidRPr="00DF3AA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group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statistically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elevation was observed only for</w:t>
      </w:r>
      <w:r w:rsidR="00FA1964" w:rsidRPr="00DF3AA9">
        <w:rPr>
          <w:sz w:val="28"/>
          <w:szCs w:val="28"/>
          <w:lang w:val="en-US"/>
        </w:rPr>
        <w:t xml:space="preserve"> </w:t>
      </w:r>
      <w:r w:rsidR="00FA1964" w:rsidRPr="00FA1964">
        <w:rPr>
          <w:sz w:val="28"/>
          <w:szCs w:val="28"/>
        </w:rPr>
        <w:t>Р</w:t>
      </w:r>
      <w:r w:rsidR="00747C6F" w:rsidRPr="00DF3AA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concentration of which is 1.4-fold higher when comparing to </w:t>
      </w:r>
      <w:r w:rsidR="00747C6F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-group animals </w:t>
      </w:r>
      <w:r w:rsidR="00747C6F" w:rsidRPr="00DF3AA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Fig.</w:t>
      </w:r>
      <w:r w:rsidR="00747C6F" w:rsidRPr="00DF3AA9">
        <w:rPr>
          <w:sz w:val="28"/>
          <w:szCs w:val="28"/>
          <w:lang w:val="en-US"/>
        </w:rPr>
        <w:t xml:space="preserve">2). </w:t>
      </w:r>
    </w:p>
    <w:p w:rsidR="00BD31F6" w:rsidRPr="00DF3AA9" w:rsidRDefault="00DF3AA9" w:rsidP="00BD31F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kidneys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leading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</w:t>
      </w:r>
      <w:r w:rsidR="00400571">
        <w:rPr>
          <w:sz w:val="28"/>
          <w:szCs w:val="28"/>
          <w:lang w:val="en-US"/>
        </w:rPr>
        <w:t>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regulating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phosphorus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balance (which is presented in the organism as different phosphates)</w:t>
      </w:r>
      <w:r w:rsidR="00C773EA" w:rsidRPr="00DF3AA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Alcohol exposure </w:t>
      </w:r>
      <w:r>
        <w:rPr>
          <w:sz w:val="28"/>
          <w:szCs w:val="28"/>
          <w:lang w:val="en-US"/>
        </w:rPr>
        <w:lastRenderedPageBreak/>
        <w:t>can cause hyperphosphatemia</w:t>
      </w:r>
      <w:r w:rsidR="0040057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as well as hypophosphatemia</w:t>
      </w:r>
      <w:r w:rsidR="00C773EA" w:rsidRPr="00DF3AA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development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hyperphosphatemia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can be induced by an increase in extracellulation of phosphates in cases of kidney functional depression </w:t>
      </w:r>
      <w:r w:rsidR="00BD31F6" w:rsidRPr="00DF3AA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Oberlis D</w:t>
      </w:r>
      <w:r w:rsidR="00BD31F6" w:rsidRPr="00DF3AA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 al</w:t>
      </w:r>
      <w:r w:rsidR="00831D4A" w:rsidRPr="00DF3AA9">
        <w:rPr>
          <w:sz w:val="28"/>
          <w:szCs w:val="28"/>
          <w:lang w:val="en-US"/>
        </w:rPr>
        <w:t>.</w:t>
      </w:r>
      <w:r w:rsidR="00BD31F6" w:rsidRPr="00DF3AA9">
        <w:rPr>
          <w:sz w:val="28"/>
          <w:szCs w:val="28"/>
          <w:lang w:val="en-US"/>
        </w:rPr>
        <w:t xml:space="preserve">, </w:t>
      </w:r>
      <w:r w:rsidR="009D7D6B" w:rsidRPr="00DF3AA9">
        <w:rPr>
          <w:sz w:val="28"/>
          <w:szCs w:val="28"/>
          <w:lang w:val="en-US"/>
        </w:rPr>
        <w:t>2008).</w:t>
      </w:r>
    </w:p>
    <w:p w:rsidR="00D46478" w:rsidRPr="00DF3AA9" w:rsidRDefault="00D46478" w:rsidP="00D46478">
      <w:pPr>
        <w:ind w:firstLine="720"/>
        <w:jc w:val="both"/>
        <w:rPr>
          <w:sz w:val="28"/>
          <w:szCs w:val="28"/>
          <w:lang w:val="en-US"/>
        </w:rPr>
      </w:pPr>
    </w:p>
    <w:p w:rsidR="00213010" w:rsidRPr="00C773EA" w:rsidRDefault="00DF3AA9" w:rsidP="0021301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45" type="#_x0000_t202" style="position:absolute;left:0;text-align:left;margin-left:315pt;margin-top:206.1pt;width:1in;height:18pt;z-index:251654144" filled="f" stroked="f">
            <v:textbox>
              <w:txbxContent>
                <w:p w:rsidR="00BC4614" w:rsidRPr="00DF7F5D" w:rsidRDefault="00BC4614" w:rsidP="00DF3AA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117pt;margin-top:206.1pt;width:54pt;height:18pt;z-index:251653120" filled="f" stroked="f">
            <v:textbox style="mso-next-textbox:#_x0000_s1244">
              <w:txbxContent>
                <w:p w:rsidR="00BC4614" w:rsidRPr="00DF7F5D" w:rsidRDefault="00BC4614" w:rsidP="00DF3AA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C773EA">
        <w:rPr>
          <w:noProof/>
        </w:rPr>
        <w:pict>
          <v:shape id="_x0000_s1165" type="#_x0000_t202" style="position:absolute;left:0;text-align:left;margin-left:228.3pt;margin-top:30.75pt;width:35.9pt;height:30.2pt;z-index:251638784;mso-height-percent:200;mso-height-percent:200;mso-width-relative:margin;mso-height-relative:margin" stroked="f">
            <v:fill opacity="0"/>
            <v:textbox style="mso-fit-shape-to-text:t">
              <w:txbxContent>
                <w:p w:rsidR="00BC4614" w:rsidRPr="00A53D78" w:rsidRDefault="00BC4614" w:rsidP="00C773EA">
                  <w:pPr>
                    <w:rPr>
                      <w:b/>
                      <w:sz w:val="40"/>
                    </w:rPr>
                  </w:pPr>
                  <w:r w:rsidRPr="00A53D78">
                    <w:rPr>
                      <w:b/>
                      <w:sz w:val="40"/>
                    </w:rPr>
                    <w:t>*</w:t>
                  </w:r>
                </w:p>
              </w:txbxContent>
            </v:textbox>
          </v:shape>
        </w:pict>
      </w:r>
      <w:r w:rsidR="00C93BD9">
        <w:rPr>
          <w:b/>
          <w:noProof/>
          <w:sz w:val="28"/>
          <w:szCs w:val="28"/>
        </w:rPr>
        <w:drawing>
          <wp:inline distT="0" distB="0" distL="0" distR="0">
            <wp:extent cx="5753100" cy="2847975"/>
            <wp:effectExtent l="19050" t="19050" r="19050" b="28575"/>
            <wp:docPr id="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3010" w:rsidRPr="00DF3AA9" w:rsidRDefault="006C7411" w:rsidP="00DF3AA9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Figure </w:t>
      </w:r>
      <w:r w:rsidR="00213010" w:rsidRPr="00DF3AA9">
        <w:rPr>
          <w:lang w:val="en-US"/>
        </w:rPr>
        <w:t xml:space="preserve">2. </w:t>
      </w:r>
      <w:r w:rsidR="00DF3AA9">
        <w:rPr>
          <w:lang w:val="en-US"/>
        </w:rPr>
        <w:t>Concentrations</w:t>
      </w:r>
      <w:r w:rsidR="00DF3AA9" w:rsidRPr="009742F7">
        <w:rPr>
          <w:lang w:val="en-US"/>
        </w:rPr>
        <w:t xml:space="preserve"> </w:t>
      </w:r>
      <w:r w:rsidR="00DF3AA9">
        <w:rPr>
          <w:lang w:val="en-US"/>
        </w:rPr>
        <w:t>of</w:t>
      </w:r>
      <w:r w:rsidR="00DF3AA9" w:rsidRPr="009742F7">
        <w:rPr>
          <w:lang w:val="en-US"/>
        </w:rPr>
        <w:t xml:space="preserve"> </w:t>
      </w:r>
      <w:r w:rsidR="00DF3AA9">
        <w:rPr>
          <w:lang w:val="en-US"/>
        </w:rPr>
        <w:t>macro</w:t>
      </w:r>
      <w:r w:rsidR="00DF3AA9" w:rsidRPr="009742F7">
        <w:rPr>
          <w:lang w:val="en-US"/>
        </w:rPr>
        <w:t xml:space="preserve">- (Ca, Mg, P, K, Na) </w:t>
      </w:r>
      <w:r w:rsidR="00DF3AA9">
        <w:rPr>
          <w:lang w:val="en-US"/>
        </w:rPr>
        <w:t>and</w:t>
      </w:r>
      <w:r w:rsidR="00DF3AA9" w:rsidRPr="009742F7">
        <w:rPr>
          <w:lang w:val="en-US"/>
        </w:rPr>
        <w:t xml:space="preserve"> </w:t>
      </w:r>
      <w:r w:rsidR="00DF3AA9">
        <w:rPr>
          <w:lang w:val="en-US"/>
        </w:rPr>
        <w:t>microelements</w:t>
      </w:r>
      <w:r w:rsidR="00DF3AA9" w:rsidRPr="009742F7">
        <w:rPr>
          <w:lang w:val="en-US"/>
        </w:rPr>
        <w:t xml:space="preserve"> (Fe, Zn, Cu, Mn) </w:t>
      </w:r>
      <w:r w:rsidR="00DF3AA9">
        <w:rPr>
          <w:lang w:val="en-US"/>
        </w:rPr>
        <w:t xml:space="preserve">in the kidney tissues of mature progenies of the female rats that were exposed to alcohol before mating with intact males </w:t>
      </w:r>
      <w:r w:rsidR="00DF3AA9" w:rsidRPr="009742F7">
        <w:rPr>
          <w:lang w:val="en-US"/>
        </w:rPr>
        <w:t xml:space="preserve">(%). </w:t>
      </w:r>
      <w:r w:rsidR="00DF3AA9">
        <w:rPr>
          <w:bCs/>
          <w:lang w:val="en-US"/>
        </w:rPr>
        <w:t>note</w:t>
      </w:r>
      <w:r w:rsidR="00DF3AA9" w:rsidRPr="009742F7">
        <w:rPr>
          <w:bCs/>
          <w:lang w:val="en-US"/>
        </w:rPr>
        <w:t xml:space="preserve">: * </w:t>
      </w:r>
      <w:r w:rsidR="00DF3AA9">
        <w:rPr>
          <w:bCs/>
          <w:lang w:val="en-US"/>
        </w:rPr>
        <w:t>stands for</w:t>
      </w:r>
      <w:r w:rsidR="00DF3AA9" w:rsidRPr="009742F7">
        <w:rPr>
          <w:bCs/>
          <w:lang w:val="en-US"/>
        </w:rPr>
        <w:t xml:space="preserve"> </w:t>
      </w:r>
      <w:r w:rsidR="00DF3AA9" w:rsidRPr="00C74CFB">
        <w:rPr>
          <w:bCs/>
        </w:rPr>
        <w:t>р</w:t>
      </w:r>
      <w:r w:rsidR="00DF3AA9" w:rsidRPr="009742F7">
        <w:rPr>
          <w:bCs/>
          <w:lang w:val="en-US"/>
        </w:rPr>
        <w:t xml:space="preserve"> &lt; 0,05 </w:t>
      </w:r>
      <w:r w:rsidR="00DF3AA9">
        <w:rPr>
          <w:bCs/>
          <w:lang w:val="en-US"/>
        </w:rPr>
        <w:t>–</w:t>
      </w:r>
      <w:r w:rsidR="00DF3AA9" w:rsidRPr="009742F7">
        <w:rPr>
          <w:bCs/>
          <w:lang w:val="en-US"/>
        </w:rPr>
        <w:t xml:space="preserve"> </w:t>
      </w:r>
      <w:r w:rsidR="00DF3AA9">
        <w:rPr>
          <w:bCs/>
          <w:lang w:val="en-US"/>
        </w:rPr>
        <w:t xml:space="preserve">significance level (comparing to </w:t>
      </w:r>
      <w:r w:rsidR="00DF3AA9" w:rsidRPr="00C74CFB">
        <w:rPr>
          <w:bCs/>
        </w:rPr>
        <w:t>К</w:t>
      </w:r>
      <w:r w:rsidR="00DF3AA9">
        <w:rPr>
          <w:bCs/>
          <w:lang w:val="en-US"/>
        </w:rPr>
        <w:t>-group)</w:t>
      </w:r>
      <w:r w:rsidR="00DF3AA9" w:rsidRPr="009742F7">
        <w:rPr>
          <w:bCs/>
          <w:lang w:val="en-US"/>
        </w:rPr>
        <w:t>.</w:t>
      </w:r>
    </w:p>
    <w:p w:rsidR="00194606" w:rsidRPr="00DF3AA9" w:rsidRDefault="00DF3AA9" w:rsidP="0019460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Elevated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phosphorus</w:t>
      </w:r>
      <w:r w:rsidRPr="00DF3AA9">
        <w:rPr>
          <w:sz w:val="28"/>
          <w:szCs w:val="28"/>
          <w:lang w:val="en-US"/>
        </w:rPr>
        <w:t xml:space="preserve"> </w:t>
      </w:r>
      <w:r w:rsidR="00400571">
        <w:rPr>
          <w:sz w:val="28"/>
          <w:szCs w:val="28"/>
          <w:lang w:val="en-US"/>
        </w:rPr>
        <w:t xml:space="preserve">in the kidney tissues </w:t>
      </w:r>
      <w:r w:rsidR="003527A9">
        <w:rPr>
          <w:sz w:val="28"/>
          <w:szCs w:val="28"/>
          <w:lang w:val="en-US"/>
        </w:rPr>
        <w:t xml:space="preserve">enable to </w:t>
      </w:r>
      <w:r>
        <w:rPr>
          <w:sz w:val="28"/>
          <w:szCs w:val="28"/>
          <w:lang w:val="en-US"/>
        </w:rPr>
        <w:t xml:space="preserve">considering that short-time exposure to alcohol in rat females before </w:t>
      </w:r>
      <w:r w:rsidR="009742F7" w:rsidRPr="00DF3AA9">
        <w:rPr>
          <w:sz w:val="28"/>
          <w:szCs w:val="28"/>
          <w:lang w:val="en-US"/>
        </w:rPr>
        <w:t>mating with intact males</w:t>
      </w:r>
      <w:r w:rsidR="00194606" w:rsidRPr="00DF3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 induce the development of metabolical nephropathy in mature progenies</w:t>
      </w:r>
      <w:r w:rsidR="00194606" w:rsidRPr="00DF3AA9">
        <w:rPr>
          <w:sz w:val="28"/>
          <w:szCs w:val="28"/>
          <w:lang w:val="en-US"/>
        </w:rPr>
        <w:t xml:space="preserve">. </w:t>
      </w:r>
    </w:p>
    <w:p w:rsidR="00B65FED" w:rsidRPr="00DD4402" w:rsidRDefault="00DD4402" w:rsidP="00D024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elevation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noted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 w:rsidR="00DF3AA9">
        <w:rPr>
          <w:sz w:val="28"/>
          <w:szCs w:val="28"/>
          <w:lang w:val="en-US"/>
        </w:rPr>
        <w:t>ithin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the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cardiac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muscle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of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the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group</w:t>
      </w:r>
      <w:r w:rsidR="00DF3AA9" w:rsidRPr="00DD4402">
        <w:rPr>
          <w:sz w:val="28"/>
          <w:szCs w:val="28"/>
          <w:lang w:val="en-US"/>
        </w:rPr>
        <w:t xml:space="preserve"> </w:t>
      </w:r>
      <w:r w:rsidR="00DF3AA9">
        <w:rPr>
          <w:sz w:val="28"/>
          <w:szCs w:val="28"/>
          <w:lang w:val="en-US"/>
        </w:rPr>
        <w:t>A</w:t>
      </w:r>
      <w:r w:rsidR="00DF3AA9"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="00597144" w:rsidRPr="00DD4402">
        <w:rPr>
          <w:sz w:val="28"/>
          <w:szCs w:val="28"/>
          <w:lang w:val="en-US"/>
        </w:rPr>
        <w:t xml:space="preserve"> (61% </w:t>
      </w:r>
      <w:r>
        <w:rPr>
          <w:sz w:val="28"/>
          <w:szCs w:val="28"/>
          <w:lang w:val="en-US"/>
        </w:rPr>
        <w:t>higher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="006A559B" w:rsidRPr="00DD440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with a decreasing tendency for </w:t>
      </w:r>
      <w:r w:rsidR="006A559B" w:rsidRPr="00FA1964">
        <w:rPr>
          <w:sz w:val="28"/>
          <w:szCs w:val="28"/>
          <w:lang w:val="en-US"/>
        </w:rPr>
        <w:t>Mg</w:t>
      </w:r>
      <w:r w:rsidR="006A559B" w:rsidRPr="00DD4402">
        <w:rPr>
          <w:sz w:val="28"/>
          <w:szCs w:val="28"/>
          <w:lang w:val="en-US"/>
        </w:rPr>
        <w:t xml:space="preserve">, Na </w:t>
      </w:r>
      <w:r>
        <w:rPr>
          <w:sz w:val="28"/>
          <w:szCs w:val="28"/>
          <w:lang w:val="en-US"/>
        </w:rPr>
        <w:t xml:space="preserve">and </w:t>
      </w:r>
      <w:r w:rsidR="006A559B" w:rsidRPr="00DD4402">
        <w:rPr>
          <w:sz w:val="28"/>
          <w:szCs w:val="28"/>
          <w:lang w:val="en-US"/>
        </w:rPr>
        <w:t>P (</w:t>
      </w:r>
      <w:r>
        <w:rPr>
          <w:sz w:val="28"/>
          <w:szCs w:val="28"/>
          <w:lang w:val="en-US"/>
        </w:rPr>
        <w:t>Fig</w:t>
      </w:r>
      <w:r w:rsidR="00FA1964" w:rsidRPr="00DD4402">
        <w:rPr>
          <w:sz w:val="28"/>
          <w:szCs w:val="28"/>
          <w:lang w:val="en-US"/>
        </w:rPr>
        <w:t>.</w:t>
      </w:r>
      <w:r w:rsidR="00213010" w:rsidRPr="00DD4402">
        <w:rPr>
          <w:sz w:val="28"/>
          <w:szCs w:val="28"/>
          <w:lang w:val="en-US"/>
        </w:rPr>
        <w:t xml:space="preserve"> </w:t>
      </w:r>
      <w:r w:rsidR="00FA1964" w:rsidRPr="00DD4402">
        <w:rPr>
          <w:sz w:val="28"/>
          <w:szCs w:val="28"/>
          <w:lang w:val="en-US"/>
        </w:rPr>
        <w:t>3</w:t>
      </w:r>
      <w:r w:rsidR="006A559B" w:rsidRPr="00DD4402">
        <w:rPr>
          <w:sz w:val="28"/>
          <w:szCs w:val="28"/>
          <w:lang w:val="en-US"/>
        </w:rPr>
        <w:t>)</w:t>
      </w:r>
      <w:r w:rsidR="00615DE3" w:rsidRPr="00DD44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which confirms the literature review data (the deviations of </w:t>
      </w:r>
      <w:r w:rsidR="00F00A05" w:rsidRPr="00FA1964">
        <w:rPr>
          <w:sz w:val="28"/>
          <w:szCs w:val="28"/>
        </w:rPr>
        <w:t>К</w:t>
      </w:r>
      <w:r w:rsidR="00F00A05"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levels within the organism are often followed by disproportions of </w:t>
      </w:r>
      <w:r w:rsidR="00D70D0F" w:rsidRPr="00FA1964">
        <w:rPr>
          <w:sz w:val="28"/>
          <w:szCs w:val="28"/>
          <w:lang w:val="en-US"/>
        </w:rPr>
        <w:t>Mg</w:t>
      </w:r>
      <w:r w:rsidR="00D70D0F" w:rsidRPr="00DD4402">
        <w:rPr>
          <w:sz w:val="28"/>
          <w:szCs w:val="28"/>
          <w:lang w:val="en-US"/>
        </w:rPr>
        <w:t xml:space="preserve">, </w:t>
      </w:r>
      <w:r w:rsidR="00D70D0F" w:rsidRPr="00FA1964">
        <w:rPr>
          <w:sz w:val="28"/>
          <w:szCs w:val="28"/>
          <w:lang w:val="en-US"/>
        </w:rPr>
        <w:t>Na</w:t>
      </w:r>
      <w:r w:rsidR="00D70D0F" w:rsidRPr="00DD4402">
        <w:rPr>
          <w:sz w:val="28"/>
          <w:szCs w:val="28"/>
          <w:lang w:val="en-US"/>
        </w:rPr>
        <w:t xml:space="preserve">, </w:t>
      </w:r>
      <w:r w:rsidR="00D70D0F" w:rsidRPr="00FA1964">
        <w:rPr>
          <w:sz w:val="28"/>
          <w:szCs w:val="28"/>
          <w:lang w:val="en-US"/>
        </w:rPr>
        <w:t>Ca</w:t>
      </w:r>
      <w:r w:rsidR="00D70D0F"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D70D0F" w:rsidRPr="00DD4402">
        <w:rPr>
          <w:sz w:val="28"/>
          <w:szCs w:val="28"/>
          <w:lang w:val="en-US"/>
        </w:rPr>
        <w:t xml:space="preserve"> </w:t>
      </w:r>
      <w:r w:rsidR="00D70D0F" w:rsidRPr="00FA1964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 metabolism)</w:t>
      </w:r>
      <w:r w:rsidR="00D70D0F" w:rsidRPr="00DD4402">
        <w:rPr>
          <w:sz w:val="28"/>
          <w:szCs w:val="28"/>
          <w:lang w:val="en-US"/>
        </w:rPr>
        <w:t>.</w:t>
      </w:r>
    </w:p>
    <w:p w:rsidR="00D46478" w:rsidRPr="00DD4402" w:rsidRDefault="00DD4402" w:rsidP="00D4647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basic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potassium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functions in the human body is to decrease the heart rate</w:t>
      </w:r>
      <w:r w:rsidR="00D46478" w:rsidRPr="00DD440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However</w:t>
      </w:r>
      <w:r w:rsidRPr="00DD44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significant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elevation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potassium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 lead to an impairment of the contractile function of the cardiac muscle</w:t>
      </w:r>
      <w:r w:rsidR="00D46478" w:rsidRPr="00DD440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Additionally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contractility of the cardiac muscle is significantly influenced by elevated levels of </w:t>
      </w:r>
      <w:r w:rsidR="00400571">
        <w:rPr>
          <w:sz w:val="28"/>
          <w:szCs w:val="28"/>
          <w:lang w:val="en-US"/>
        </w:rPr>
        <w:t xml:space="preserve">Mg </w:t>
      </w:r>
      <w:r>
        <w:rPr>
          <w:sz w:val="28"/>
          <w:szCs w:val="28"/>
          <w:lang w:val="en-US"/>
        </w:rPr>
        <w:t xml:space="preserve">in the myocardium </w:t>
      </w:r>
      <w:r w:rsidR="00D46478" w:rsidRPr="00DD440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Gorodetskiy V</w:t>
      </w:r>
      <w:r w:rsidR="00D46478" w:rsidRPr="00DD440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D46478" w:rsidRPr="00DD4402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 xml:space="preserve">Talibov </w:t>
      </w:r>
      <w:r w:rsidR="00063FCC">
        <w:rPr>
          <w:sz w:val="28"/>
          <w:szCs w:val="28"/>
        </w:rPr>
        <w:t>О</w:t>
      </w:r>
      <w:r w:rsidR="00063FCC" w:rsidRPr="00DD440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</w:t>
      </w:r>
      <w:r w:rsidR="00063FCC" w:rsidRPr="00DD4402">
        <w:rPr>
          <w:sz w:val="28"/>
          <w:szCs w:val="28"/>
          <w:lang w:val="en-US"/>
        </w:rPr>
        <w:t>.</w:t>
      </w:r>
      <w:r w:rsidR="00D46478" w:rsidRPr="00DD4402">
        <w:rPr>
          <w:sz w:val="28"/>
          <w:szCs w:val="28"/>
          <w:lang w:val="en-US"/>
        </w:rPr>
        <w:t xml:space="preserve">, 2003). </w:t>
      </w:r>
      <w:r>
        <w:rPr>
          <w:sz w:val="28"/>
          <w:szCs w:val="28"/>
          <w:lang w:val="en-US"/>
        </w:rPr>
        <w:t>The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detected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elevation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D4402">
        <w:rPr>
          <w:sz w:val="28"/>
          <w:szCs w:val="28"/>
          <w:lang w:val="en-US"/>
        </w:rPr>
        <w:t xml:space="preserve"> </w:t>
      </w:r>
      <w:r w:rsidR="00D46478">
        <w:rPr>
          <w:sz w:val="28"/>
          <w:szCs w:val="28"/>
        </w:rPr>
        <w:t>К</w:t>
      </w:r>
      <w:r w:rsidR="00D46478"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DD4402">
        <w:rPr>
          <w:sz w:val="28"/>
          <w:szCs w:val="28"/>
          <w:lang w:val="en-US"/>
        </w:rPr>
        <w:t xml:space="preserve"> </w:t>
      </w:r>
      <w:r w:rsidR="00D46478" w:rsidRPr="00DD4402">
        <w:rPr>
          <w:sz w:val="28"/>
          <w:szCs w:val="28"/>
          <w:lang w:val="en-US"/>
        </w:rPr>
        <w:t xml:space="preserve">Mg </w:t>
      </w:r>
      <w:r>
        <w:rPr>
          <w:sz w:val="28"/>
          <w:szCs w:val="28"/>
          <w:lang w:val="en-US"/>
        </w:rPr>
        <w:t xml:space="preserve">within the cardiac muscle does not exclude the risk of heart abnormalities in mature progenies of the female rats that were exposed to alcohol before </w:t>
      </w:r>
      <w:r w:rsidR="009742F7" w:rsidRPr="00DD4402">
        <w:rPr>
          <w:sz w:val="28"/>
          <w:szCs w:val="28"/>
          <w:lang w:val="en-US"/>
        </w:rPr>
        <w:t>mating with intact males</w:t>
      </w:r>
      <w:r w:rsidR="00D46478" w:rsidRPr="00DD4402">
        <w:rPr>
          <w:sz w:val="28"/>
          <w:szCs w:val="28"/>
          <w:lang w:val="en-US"/>
        </w:rPr>
        <w:t>.</w:t>
      </w:r>
      <w:r w:rsidR="00BD31F6"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potassium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biological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substrates</w:t>
      </w:r>
      <w:r w:rsidRPr="00DD4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 often elevated in cases of kidney function impairment</w:t>
      </w:r>
      <w:r w:rsidR="00BD31F6" w:rsidRPr="00DD44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adrenal glands impairment and </w:t>
      </w:r>
      <w:r w:rsidR="00A52EA3">
        <w:rPr>
          <w:sz w:val="28"/>
          <w:szCs w:val="28"/>
          <w:lang w:val="en-US"/>
        </w:rPr>
        <w:t>other pathological processes</w:t>
      </w:r>
      <w:r w:rsidR="00BD31F6" w:rsidRPr="00DD4402">
        <w:rPr>
          <w:sz w:val="28"/>
          <w:szCs w:val="28"/>
          <w:lang w:val="en-US"/>
        </w:rPr>
        <w:t xml:space="preserve"> (</w:t>
      </w:r>
      <w:r w:rsidR="00A52EA3">
        <w:rPr>
          <w:sz w:val="28"/>
          <w:szCs w:val="28"/>
          <w:lang w:val="en-US"/>
        </w:rPr>
        <w:t>Barashkov G</w:t>
      </w:r>
      <w:r w:rsidR="00BD31F6" w:rsidRPr="00DD4402">
        <w:rPr>
          <w:sz w:val="28"/>
          <w:szCs w:val="28"/>
          <w:lang w:val="en-US"/>
        </w:rPr>
        <w:t>.</w:t>
      </w:r>
      <w:r w:rsidR="00BD31F6" w:rsidRPr="00646ED6">
        <w:rPr>
          <w:sz w:val="28"/>
          <w:szCs w:val="28"/>
        </w:rPr>
        <w:t>К</w:t>
      </w:r>
      <w:r w:rsidR="00BD31F6" w:rsidRPr="00DD4402">
        <w:rPr>
          <w:sz w:val="28"/>
          <w:szCs w:val="28"/>
          <w:lang w:val="en-US"/>
        </w:rPr>
        <w:t>., 2007).</w:t>
      </w:r>
    </w:p>
    <w:p w:rsidR="00194606" w:rsidRPr="006C7411" w:rsidRDefault="006C7411" w:rsidP="0019460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elemental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assessment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B02058" w:rsidRPr="006C7411">
        <w:rPr>
          <w:sz w:val="28"/>
          <w:szCs w:val="28"/>
          <w:lang w:val="en-US"/>
        </w:rPr>
        <w:t xml:space="preserve"> </w:t>
      </w:r>
      <w:r w:rsidR="00B02058">
        <w:rPr>
          <w:sz w:val="28"/>
          <w:szCs w:val="28"/>
          <w:lang w:val="en-US"/>
        </w:rPr>
        <w:t>seminal</w:t>
      </w:r>
      <w:r w:rsidR="00B02058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gland samples </w:t>
      </w:r>
      <w:r w:rsidR="00B02058">
        <w:rPr>
          <w:sz w:val="28"/>
          <w:szCs w:val="28"/>
          <w:lang w:val="en-US"/>
        </w:rPr>
        <w:t>of</w:t>
      </w:r>
      <w:r w:rsidR="00B02058" w:rsidRPr="006C7411">
        <w:rPr>
          <w:sz w:val="28"/>
          <w:szCs w:val="28"/>
          <w:lang w:val="en-US"/>
        </w:rPr>
        <w:t xml:space="preserve"> </w:t>
      </w:r>
      <w:r w:rsidR="006E7678">
        <w:rPr>
          <w:sz w:val="28"/>
          <w:szCs w:val="28"/>
          <w:lang w:val="en-US"/>
        </w:rPr>
        <w:t>G</w:t>
      </w:r>
      <w:r w:rsidR="00B02058">
        <w:rPr>
          <w:sz w:val="28"/>
          <w:szCs w:val="28"/>
          <w:lang w:val="en-US"/>
        </w:rPr>
        <w:t>roup</w:t>
      </w:r>
      <w:r w:rsidR="00B02058" w:rsidRPr="006C7411">
        <w:rPr>
          <w:sz w:val="28"/>
          <w:szCs w:val="28"/>
          <w:lang w:val="en-US"/>
        </w:rPr>
        <w:t xml:space="preserve"> </w:t>
      </w:r>
      <w:r w:rsidR="00B02058">
        <w:rPr>
          <w:sz w:val="28"/>
          <w:szCs w:val="28"/>
          <w:lang w:val="en-US"/>
        </w:rPr>
        <w:t>A</w:t>
      </w:r>
      <w:r w:rsidR="00B02058" w:rsidRPr="006C7411">
        <w:rPr>
          <w:sz w:val="28"/>
          <w:szCs w:val="28"/>
          <w:lang w:val="en-US"/>
        </w:rPr>
        <w:t xml:space="preserve"> </w:t>
      </w:r>
      <w:r w:rsidR="00B02058">
        <w:rPr>
          <w:sz w:val="28"/>
          <w:szCs w:val="28"/>
          <w:lang w:val="en-US"/>
        </w:rPr>
        <w:t>rat</w:t>
      </w:r>
      <w:r>
        <w:rPr>
          <w:sz w:val="28"/>
          <w:szCs w:val="28"/>
          <w:lang w:val="en-US"/>
        </w:rPr>
        <w:t xml:space="preserve"> showed the decreasing tendency for </w:t>
      </w:r>
      <w:r w:rsidR="00194606" w:rsidRPr="00FA1964">
        <w:rPr>
          <w:sz w:val="28"/>
          <w:szCs w:val="28"/>
          <w:lang w:val="en-US"/>
        </w:rPr>
        <w:t>P</w:t>
      </w:r>
      <w:r w:rsidR="00194606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concentration (comparing to </w:t>
      </w:r>
      <w:r w:rsidR="00E87107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roup K rats)</w:t>
      </w:r>
      <w:r w:rsidR="00194606" w:rsidRPr="006C741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skin samples showed increasing tendency for </w:t>
      </w:r>
      <w:r w:rsidR="00194606" w:rsidRPr="00FA1964">
        <w:rPr>
          <w:sz w:val="28"/>
          <w:szCs w:val="28"/>
          <w:lang w:val="en-US"/>
        </w:rPr>
        <w:t>Mg</w:t>
      </w:r>
      <w:r w:rsidR="00194606" w:rsidRPr="006C7411">
        <w:rPr>
          <w:sz w:val="28"/>
          <w:szCs w:val="28"/>
          <w:lang w:val="en-US"/>
        </w:rPr>
        <w:t>.</w:t>
      </w:r>
    </w:p>
    <w:p w:rsidR="00AE3982" w:rsidRPr="006C7411" w:rsidRDefault="00AE3982" w:rsidP="00AE3982">
      <w:pPr>
        <w:ind w:firstLine="720"/>
        <w:jc w:val="both"/>
        <w:rPr>
          <w:sz w:val="28"/>
          <w:szCs w:val="28"/>
          <w:lang w:val="en-US"/>
        </w:rPr>
      </w:pPr>
    </w:p>
    <w:p w:rsidR="00FA1964" w:rsidRPr="00AE3982" w:rsidRDefault="006C7411" w:rsidP="008860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7" type="#_x0000_t202" style="position:absolute;left:0;text-align:left;margin-left:315pt;margin-top:200.4pt;width:1in;height:18pt;z-index:251656192" filled="f" stroked="f">
            <v:textbox>
              <w:txbxContent>
                <w:p w:rsidR="00BC4614" w:rsidRPr="00DF7F5D" w:rsidRDefault="00BC4614" w:rsidP="006C741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202" style="position:absolute;left:0;text-align:left;margin-left:117pt;margin-top:200.4pt;width:54pt;height:18pt;z-index:251655168" filled="f" stroked="f">
            <v:textbox style="mso-next-textbox:#_x0000_s1246">
              <w:txbxContent>
                <w:p w:rsidR="00BC4614" w:rsidRPr="00DF7F5D" w:rsidRDefault="00BC4614" w:rsidP="006C741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AE3982">
        <w:rPr>
          <w:noProof/>
          <w:sz w:val="28"/>
          <w:szCs w:val="28"/>
        </w:rPr>
        <w:pict>
          <v:shape id="_x0000_s1170" type="#_x0000_t202" style="position:absolute;left:0;text-align:left;margin-left:45.1pt;margin-top:12.7pt;width:35.9pt;height:30.2pt;z-index:251640832;mso-height-percent:200;mso-height-percent:200;mso-width-relative:margin;mso-height-relative:margin" stroked="f">
            <v:fill opacity="0"/>
            <v:textbox style="mso-fit-shape-to-text:t">
              <w:txbxContent>
                <w:p w:rsidR="00BC4614" w:rsidRPr="00A53D78" w:rsidRDefault="00BC4614" w:rsidP="00AE3982">
                  <w:pPr>
                    <w:rPr>
                      <w:b/>
                      <w:sz w:val="40"/>
                    </w:rPr>
                  </w:pPr>
                  <w:r w:rsidRPr="00A53D78">
                    <w:rPr>
                      <w:b/>
                      <w:sz w:val="40"/>
                    </w:rPr>
                    <w:t>*</w:t>
                  </w:r>
                </w:p>
              </w:txbxContent>
            </v:textbox>
          </v:shape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53100" cy="2828925"/>
            <wp:effectExtent l="19050" t="19050" r="19050" b="28575"/>
            <wp:docPr id="3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7411" w:rsidRPr="00DF3AA9" w:rsidRDefault="006C7411" w:rsidP="006C7411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Figure </w:t>
      </w:r>
      <w:r w:rsidR="00FA1964" w:rsidRPr="003972F8">
        <w:t xml:space="preserve">3.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>cardiac</w:t>
      </w:r>
      <w:r w:rsidRPr="006C7411">
        <w:rPr>
          <w:lang w:val="en-US"/>
        </w:rPr>
        <w:t xml:space="preserve"> </w:t>
      </w:r>
      <w:r>
        <w:rPr>
          <w:lang w:val="en-US"/>
        </w:rPr>
        <w:t>muscle</w:t>
      </w:r>
      <w:r w:rsidRPr="006C7411">
        <w:rPr>
          <w:lang w:val="en-US"/>
        </w:rPr>
        <w:t xml:space="preserve"> </w:t>
      </w:r>
      <w:r>
        <w:rPr>
          <w:lang w:val="en-US"/>
        </w:rPr>
        <w:t>samples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of mature progenies of the female rats that were exposed to alcohol before mating with intact males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Pr="00C74CFB">
        <w:rPr>
          <w:bCs/>
        </w:rPr>
        <w:t>К</w:t>
      </w:r>
      <w:r>
        <w:rPr>
          <w:bCs/>
          <w:lang w:val="en-US"/>
        </w:rPr>
        <w:t>-group)</w:t>
      </w:r>
      <w:r w:rsidRPr="009742F7">
        <w:rPr>
          <w:bCs/>
          <w:lang w:val="en-US"/>
        </w:rPr>
        <w:t>.</w:t>
      </w:r>
    </w:p>
    <w:p w:rsidR="00D46478" w:rsidRPr="003972F8" w:rsidRDefault="00D46478" w:rsidP="00886002">
      <w:pPr>
        <w:jc w:val="both"/>
      </w:pPr>
    </w:p>
    <w:p w:rsidR="00653930" w:rsidRPr="00520917" w:rsidRDefault="006C7411" w:rsidP="000A707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means</w:t>
      </w:r>
      <w:r w:rsidRPr="006C7411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alcohol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exposure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cancellation</w:t>
      </w:r>
      <w:r w:rsidRPr="006C7411">
        <w:rPr>
          <w:sz w:val="28"/>
          <w:szCs w:val="28"/>
          <w:lang w:val="en-US"/>
        </w:rPr>
        <w:t xml:space="preserve"> </w:t>
      </w:r>
      <w:r w:rsidR="001D0BE0" w:rsidRPr="006C7411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after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short</w:t>
      </w:r>
      <w:r w:rsidRPr="006C741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time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intoxication</w:t>
      </w:r>
      <w:r w:rsidRPr="006C7411">
        <w:rPr>
          <w:sz w:val="28"/>
          <w:szCs w:val="28"/>
          <w:lang w:val="en-US"/>
        </w:rPr>
        <w:t>)</w:t>
      </w:r>
      <w:r w:rsidR="00653930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before</w:t>
      </w:r>
      <w:r w:rsidRPr="006C7411">
        <w:rPr>
          <w:sz w:val="28"/>
          <w:szCs w:val="28"/>
          <w:lang w:val="en-US"/>
        </w:rPr>
        <w:t xml:space="preserve"> </w:t>
      </w:r>
      <w:r w:rsidR="009742F7" w:rsidRPr="006C7411">
        <w:rPr>
          <w:sz w:val="28"/>
          <w:szCs w:val="28"/>
          <w:lang w:val="en-US"/>
        </w:rPr>
        <w:t>mating with intact males</w:t>
      </w:r>
      <w:r w:rsidR="00653930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affects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C7411">
        <w:rPr>
          <w:sz w:val="28"/>
          <w:szCs w:val="28"/>
          <w:lang w:val="en-US"/>
        </w:rPr>
        <w:t xml:space="preserve"> </w:t>
      </w:r>
      <w:r w:rsidR="000434E4" w:rsidRPr="006C7411"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  <w:lang w:val="en-US"/>
        </w:rPr>
        <w:t>levels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mostly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hepatic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tissues</w:t>
      </w:r>
      <w:r w:rsidRPr="006C741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cardiac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muscle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kidney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tissues</w:t>
      </w:r>
      <w:r w:rsidRPr="006C741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mature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6C7411">
        <w:rPr>
          <w:sz w:val="28"/>
          <w:szCs w:val="28"/>
          <w:lang w:val="en-US"/>
        </w:rPr>
        <w:t>)</w:t>
      </w:r>
      <w:r w:rsidR="00653930" w:rsidRPr="006C741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but </w:t>
      </w:r>
      <w:r w:rsidR="004B2BC9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>does not exclude the probability of developing metabolical and functional disturbances of the given organs</w:t>
      </w:r>
      <w:r w:rsidR="00653930" w:rsidRPr="006C7411">
        <w:rPr>
          <w:sz w:val="28"/>
          <w:szCs w:val="28"/>
          <w:lang w:val="en-US"/>
        </w:rPr>
        <w:t>.</w:t>
      </w:r>
      <w:r w:rsidR="001D0BE0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absence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statistically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elementary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status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seminary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glands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skin</w:t>
      </w:r>
      <w:r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 samples (mature progen</w:t>
      </w:r>
      <w:r w:rsidR="004B2BC9">
        <w:rPr>
          <w:sz w:val="28"/>
          <w:szCs w:val="28"/>
          <w:lang w:val="en-US"/>
        </w:rPr>
        <w:t>ies</w:t>
      </w:r>
      <w:r>
        <w:rPr>
          <w:sz w:val="28"/>
          <w:szCs w:val="28"/>
          <w:lang w:val="en-US"/>
        </w:rPr>
        <w:t xml:space="preserve"> of the female rats that were exposed to alcohol before </w:t>
      </w:r>
      <w:r w:rsidR="009742F7" w:rsidRPr="006C7411">
        <w:rPr>
          <w:sz w:val="28"/>
          <w:szCs w:val="28"/>
          <w:lang w:val="en-US"/>
        </w:rPr>
        <w:t>mating with intact males</w:t>
      </w:r>
      <w:r>
        <w:rPr>
          <w:sz w:val="28"/>
          <w:szCs w:val="28"/>
          <w:lang w:val="en-US"/>
        </w:rPr>
        <w:t>)</w:t>
      </w:r>
      <w:r w:rsidR="001D0BE0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presumably indicates the decreased risk degree for developing metabolical and functional disturbances within the reproductive system and skin of the mature progenies</w:t>
      </w:r>
      <w:r w:rsidR="001D0BE0" w:rsidRPr="006C7411">
        <w:rPr>
          <w:sz w:val="28"/>
          <w:szCs w:val="28"/>
          <w:lang w:val="en-US"/>
        </w:rPr>
        <w:t>.</w:t>
      </w:r>
      <w:r w:rsidR="007C1C64" w:rsidRPr="006C7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</w:t>
      </w:r>
      <w:r w:rsidRPr="00520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520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</w:t>
      </w:r>
      <w:r w:rsidRPr="00520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important</w:t>
      </w:r>
      <w:r w:rsidRPr="00520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indicator</w:t>
      </w:r>
      <w:r w:rsidR="00520917" w:rsidRPr="00520917">
        <w:rPr>
          <w:sz w:val="28"/>
          <w:szCs w:val="28"/>
          <w:lang w:val="en-US"/>
        </w:rPr>
        <w:t xml:space="preserve"> of </w:t>
      </w:r>
      <w:r w:rsidR="00520917">
        <w:rPr>
          <w:sz w:val="28"/>
          <w:szCs w:val="28"/>
          <w:lang w:val="en-US"/>
        </w:rPr>
        <w:t>the</w:t>
      </w:r>
      <w:r w:rsidR="00520917" w:rsidRPr="00520917">
        <w:rPr>
          <w:sz w:val="28"/>
          <w:szCs w:val="28"/>
          <w:lang w:val="en-US"/>
        </w:rPr>
        <w:t xml:space="preserve"> changes that take place </w:t>
      </w:r>
      <w:r w:rsidR="00520917">
        <w:rPr>
          <w:sz w:val="28"/>
          <w:szCs w:val="28"/>
          <w:lang w:val="en-US"/>
        </w:rPr>
        <w:t>in</w:t>
      </w:r>
      <w:r w:rsidR="00520917" w:rsidRPr="00520917">
        <w:rPr>
          <w:sz w:val="28"/>
          <w:szCs w:val="28"/>
          <w:lang w:val="en-US"/>
        </w:rPr>
        <w:t xml:space="preserve"> </w:t>
      </w:r>
      <w:r w:rsidR="00520917">
        <w:rPr>
          <w:sz w:val="28"/>
          <w:szCs w:val="28"/>
          <w:lang w:val="en-US"/>
        </w:rPr>
        <w:t>the</w:t>
      </w:r>
      <w:r w:rsidR="00520917" w:rsidRPr="00520917">
        <w:rPr>
          <w:sz w:val="28"/>
          <w:szCs w:val="28"/>
          <w:lang w:val="en-US"/>
        </w:rPr>
        <w:t xml:space="preserve"> </w:t>
      </w:r>
      <w:r w:rsidR="00520917">
        <w:rPr>
          <w:sz w:val="28"/>
          <w:szCs w:val="28"/>
          <w:lang w:val="en-US"/>
        </w:rPr>
        <w:t>progeny</w:t>
      </w:r>
      <w:r w:rsidR="00520917" w:rsidRPr="00520917">
        <w:rPr>
          <w:sz w:val="28"/>
          <w:szCs w:val="28"/>
          <w:lang w:val="en-US"/>
        </w:rPr>
        <w:t>’</w:t>
      </w:r>
      <w:r w:rsidR="00520917">
        <w:rPr>
          <w:sz w:val="28"/>
          <w:szCs w:val="28"/>
          <w:lang w:val="en-US"/>
        </w:rPr>
        <w:t>s</w:t>
      </w:r>
      <w:r w:rsidR="00520917" w:rsidRPr="00520917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organisms</w:t>
      </w:r>
      <w:r w:rsidR="004B2BC9" w:rsidRPr="00520917">
        <w:rPr>
          <w:sz w:val="28"/>
          <w:szCs w:val="28"/>
          <w:lang w:val="en-US"/>
        </w:rPr>
        <w:t>;</w:t>
      </w:r>
      <w:r w:rsidR="00964530" w:rsidRPr="00520917">
        <w:rPr>
          <w:sz w:val="28"/>
          <w:szCs w:val="28"/>
          <w:lang w:val="en-US"/>
        </w:rPr>
        <w:t xml:space="preserve"> </w:t>
      </w:r>
      <w:r w:rsidR="00520917">
        <w:rPr>
          <w:sz w:val="28"/>
          <w:szCs w:val="28"/>
          <w:lang w:val="en-US"/>
        </w:rPr>
        <w:t>moreover, the obtained data confirm that the established opinion concerning the relative harmlessness of the short-time alcohol exposure</w:t>
      </w:r>
      <w:r w:rsidR="00477DBE">
        <w:rPr>
          <w:sz w:val="28"/>
          <w:szCs w:val="28"/>
          <w:lang w:val="en-US"/>
        </w:rPr>
        <w:t xml:space="preserve"> before getting pregnant is a fallacy</w:t>
      </w:r>
      <w:r w:rsidR="00964530" w:rsidRPr="00520917">
        <w:rPr>
          <w:sz w:val="28"/>
          <w:szCs w:val="28"/>
          <w:lang w:val="en-US"/>
        </w:rPr>
        <w:t>.</w:t>
      </w:r>
    </w:p>
    <w:p w:rsidR="00964530" w:rsidRPr="004B2BC9" w:rsidRDefault="00477DBE" w:rsidP="0096453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important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note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477DBE">
        <w:rPr>
          <w:sz w:val="28"/>
          <w:szCs w:val="28"/>
          <w:lang w:val="en-US"/>
        </w:rPr>
        <w:t xml:space="preserve"> </w:t>
      </w:r>
      <w:r w:rsidR="00E94708" w:rsidRPr="00477DBE">
        <w:rPr>
          <w:sz w:val="28"/>
          <w:szCs w:val="28"/>
          <w:lang w:val="en-US"/>
        </w:rPr>
        <w:t>ethanol</w:t>
      </w:r>
      <w:r w:rsidR="00964530"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is just one of the many factors that are able to deviate the metabolism </w:t>
      </w:r>
      <w:r w:rsidR="00400571">
        <w:rPr>
          <w:sz w:val="28"/>
          <w:szCs w:val="28"/>
          <w:lang w:val="en-US"/>
        </w:rPr>
        <w:t xml:space="preserve">parameters </w:t>
      </w:r>
      <w:r>
        <w:rPr>
          <w:sz w:val="28"/>
          <w:szCs w:val="28"/>
          <w:lang w:val="en-US"/>
        </w:rPr>
        <w:t>of macro- and microelements upon exposure</w:t>
      </w:r>
      <w:r w:rsidR="00964530" w:rsidRPr="00477DB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disproportion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77DBE">
        <w:rPr>
          <w:sz w:val="28"/>
          <w:szCs w:val="28"/>
          <w:lang w:val="en-US"/>
        </w:rPr>
        <w:t xml:space="preserve"> </w:t>
      </w:r>
      <w:r w:rsidR="000434E4" w:rsidRPr="00477DBE"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  <w:lang w:val="en-US"/>
        </w:rPr>
        <w:t>values serves as a predictor of the deviated elemental metabolism concerning multiple levels of impairment</w:t>
      </w:r>
      <w:r w:rsidR="00964530" w:rsidRPr="00477DB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examples of other pathogenic factors (capable of causing elemental disproportions) are chronic cadmium intoxications </w:t>
      </w:r>
      <w:r w:rsidR="00964530" w:rsidRPr="00477DB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Zalavina S.V</w:t>
      </w:r>
      <w:r w:rsidR="00964530" w:rsidRPr="00477DBE">
        <w:rPr>
          <w:sz w:val="28"/>
          <w:szCs w:val="28"/>
          <w:lang w:val="en-US"/>
        </w:rPr>
        <w:t xml:space="preserve">., 2008; </w:t>
      </w:r>
      <w:r>
        <w:rPr>
          <w:sz w:val="28"/>
          <w:szCs w:val="28"/>
          <w:lang w:val="en-US"/>
        </w:rPr>
        <w:t xml:space="preserve">Kiyaeva </w:t>
      </w:r>
      <w:r w:rsidR="00964530" w:rsidRPr="00964530">
        <w:rPr>
          <w:sz w:val="28"/>
          <w:szCs w:val="28"/>
        </w:rPr>
        <w:t>Е</w:t>
      </w:r>
      <w:r w:rsidR="00964530" w:rsidRPr="00477D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964530" w:rsidRPr="00477DBE">
        <w:rPr>
          <w:sz w:val="28"/>
          <w:szCs w:val="28"/>
          <w:lang w:val="en-US"/>
        </w:rPr>
        <w:t xml:space="preserve">., 2009; </w:t>
      </w:r>
      <w:r>
        <w:rPr>
          <w:sz w:val="28"/>
          <w:szCs w:val="28"/>
          <w:lang w:val="en-US"/>
        </w:rPr>
        <w:t xml:space="preserve">Semenov </w:t>
      </w:r>
      <w:r w:rsidR="00964530" w:rsidRPr="00964530">
        <w:rPr>
          <w:sz w:val="28"/>
          <w:szCs w:val="28"/>
        </w:rPr>
        <w:t>А</w:t>
      </w:r>
      <w:r w:rsidR="00964530" w:rsidRPr="00477D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</w:t>
      </w:r>
      <w:r w:rsidR="00964530" w:rsidRPr="00477DBE">
        <w:rPr>
          <w:sz w:val="28"/>
          <w:szCs w:val="28"/>
          <w:lang w:val="en-US"/>
        </w:rPr>
        <w:t xml:space="preserve">., </w:t>
      </w:r>
      <w:r w:rsidR="000434E4" w:rsidRPr="00477DBE">
        <w:rPr>
          <w:sz w:val="28"/>
          <w:szCs w:val="28"/>
          <w:lang w:val="en-US"/>
        </w:rPr>
        <w:t>Skalnyi</w:t>
      </w:r>
      <w:r w:rsidR="00964530" w:rsidRPr="00477DBE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477DBE">
        <w:rPr>
          <w:sz w:val="28"/>
          <w:szCs w:val="28"/>
          <w:lang w:val="en-US"/>
        </w:rPr>
        <w:t>.V.</w:t>
      </w:r>
      <w:r w:rsidR="00964530" w:rsidRPr="00477DBE">
        <w:rPr>
          <w:sz w:val="28"/>
          <w:szCs w:val="28"/>
          <w:lang w:val="en-US"/>
        </w:rPr>
        <w:t xml:space="preserve">, 2009), </w:t>
      </w:r>
      <w:r>
        <w:rPr>
          <w:sz w:val="28"/>
          <w:szCs w:val="28"/>
          <w:lang w:val="en-US"/>
        </w:rPr>
        <w:t xml:space="preserve">lead intoxications </w:t>
      </w:r>
      <w:r w:rsidR="00964530" w:rsidRPr="00477DBE">
        <w:rPr>
          <w:sz w:val="28"/>
          <w:szCs w:val="28"/>
          <w:lang w:val="en-US"/>
        </w:rPr>
        <w:t>(</w:t>
      </w:r>
      <w:r w:rsidR="000434E4" w:rsidRPr="00477DBE">
        <w:rPr>
          <w:sz w:val="28"/>
          <w:szCs w:val="28"/>
          <w:lang w:val="en-US"/>
        </w:rPr>
        <w:t>Skalnyi</w:t>
      </w:r>
      <w:r w:rsidR="00964530" w:rsidRPr="00477DBE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477DBE">
        <w:rPr>
          <w:sz w:val="28"/>
          <w:szCs w:val="28"/>
          <w:lang w:val="en-US"/>
        </w:rPr>
        <w:t>.V.</w:t>
      </w:r>
      <w:r w:rsidR="00964530" w:rsidRPr="00477DBE">
        <w:rPr>
          <w:sz w:val="28"/>
          <w:szCs w:val="28"/>
          <w:lang w:val="en-US"/>
        </w:rPr>
        <w:t xml:space="preserve"> </w:t>
      </w:r>
      <w:r w:rsidR="000434E4" w:rsidRPr="00477DBE">
        <w:rPr>
          <w:sz w:val="28"/>
          <w:szCs w:val="28"/>
          <w:lang w:val="en-US"/>
        </w:rPr>
        <w:t>et al.</w:t>
      </w:r>
      <w:r w:rsidR="00964530" w:rsidRPr="00477DBE">
        <w:rPr>
          <w:sz w:val="28"/>
          <w:szCs w:val="28"/>
          <w:lang w:val="en-US"/>
        </w:rPr>
        <w:t xml:space="preserve">, 1997, </w:t>
      </w:r>
      <w:r w:rsidR="000434E4" w:rsidRPr="00477DBE">
        <w:rPr>
          <w:sz w:val="28"/>
          <w:szCs w:val="28"/>
          <w:lang w:val="en-US"/>
        </w:rPr>
        <w:t>Skalnyi</w:t>
      </w:r>
      <w:r w:rsidR="00964530" w:rsidRPr="00477DBE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477DBE">
        <w:rPr>
          <w:sz w:val="28"/>
          <w:szCs w:val="28"/>
          <w:lang w:val="en-US"/>
        </w:rPr>
        <w:t>.V.</w:t>
      </w:r>
      <w:r w:rsidR="00964530" w:rsidRPr="00477DB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Bykov </w:t>
      </w:r>
      <w:r w:rsidR="00964530" w:rsidRPr="00964530">
        <w:rPr>
          <w:sz w:val="28"/>
          <w:szCs w:val="28"/>
        </w:rPr>
        <w:t>А</w:t>
      </w:r>
      <w:r w:rsidR="00964530" w:rsidRPr="00477DBE">
        <w:rPr>
          <w:sz w:val="28"/>
          <w:szCs w:val="28"/>
          <w:lang w:val="en-US"/>
        </w:rPr>
        <w:t>.</w:t>
      </w:r>
      <w:r w:rsidR="00964530" w:rsidRPr="00964530">
        <w:rPr>
          <w:sz w:val="28"/>
          <w:szCs w:val="28"/>
        </w:rPr>
        <w:t>Т</w:t>
      </w:r>
      <w:r w:rsidR="00964530" w:rsidRPr="00477DBE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Limin B</w:t>
      </w:r>
      <w:r w:rsidR="00964530" w:rsidRPr="00477D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964530" w:rsidRPr="00477DBE">
        <w:rPr>
          <w:sz w:val="28"/>
          <w:szCs w:val="28"/>
          <w:lang w:val="en-US"/>
        </w:rPr>
        <w:t xml:space="preserve">., 2002 </w:t>
      </w:r>
      <w:r w:rsidR="00831D4A" w:rsidRPr="00477DBE">
        <w:rPr>
          <w:sz w:val="28"/>
          <w:szCs w:val="28"/>
          <w:lang w:val="en-US"/>
        </w:rPr>
        <w:t>etc.</w:t>
      </w:r>
      <w:r w:rsidR="00964530" w:rsidRPr="00477DBE">
        <w:rPr>
          <w:sz w:val="28"/>
          <w:szCs w:val="28"/>
          <w:lang w:val="en-US"/>
        </w:rPr>
        <w:t>)</w:t>
      </w:r>
      <w:r w:rsidR="00286020" w:rsidRPr="00477DB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vibration exposure </w:t>
      </w:r>
      <w:r w:rsidR="00964530" w:rsidRPr="00477DB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Zalavina S</w:t>
      </w:r>
      <w:r w:rsidR="00964530" w:rsidRPr="00477D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964530" w:rsidRPr="00477DBE">
        <w:rPr>
          <w:sz w:val="28"/>
          <w:szCs w:val="28"/>
          <w:lang w:val="en-US"/>
        </w:rPr>
        <w:t xml:space="preserve">., </w:t>
      </w:r>
      <w:r w:rsidR="000434E4" w:rsidRPr="00477DBE">
        <w:rPr>
          <w:sz w:val="28"/>
          <w:szCs w:val="28"/>
          <w:lang w:val="en-US"/>
        </w:rPr>
        <w:t>Skalnyi</w:t>
      </w:r>
      <w:r w:rsidR="00964530" w:rsidRPr="00477DBE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477DBE">
        <w:rPr>
          <w:sz w:val="28"/>
          <w:szCs w:val="28"/>
          <w:lang w:val="en-US"/>
        </w:rPr>
        <w:t>.V.</w:t>
      </w:r>
      <w:r w:rsidR="00964530" w:rsidRPr="00477DBE">
        <w:rPr>
          <w:sz w:val="28"/>
          <w:szCs w:val="28"/>
          <w:lang w:val="en-US"/>
        </w:rPr>
        <w:t xml:space="preserve">, </w:t>
      </w:r>
      <w:r w:rsidR="00964530" w:rsidRPr="00964530">
        <w:rPr>
          <w:sz w:val="28"/>
          <w:szCs w:val="28"/>
        </w:rPr>
        <w:t>Кузьменко</w:t>
      </w:r>
      <w:r w:rsidR="00964530" w:rsidRPr="0047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Kuzmenko D.B.</w:t>
      </w:r>
      <w:r w:rsidR="00964530" w:rsidRPr="00477DBE">
        <w:rPr>
          <w:sz w:val="28"/>
          <w:szCs w:val="28"/>
          <w:lang w:val="en-US"/>
        </w:rPr>
        <w:t xml:space="preserve">, 2008) </w:t>
      </w:r>
      <w:r>
        <w:rPr>
          <w:sz w:val="28"/>
          <w:szCs w:val="28"/>
          <w:lang w:val="en-US"/>
        </w:rPr>
        <w:t>and many others</w:t>
      </w:r>
      <w:r w:rsidR="00964530" w:rsidRPr="00477DBE">
        <w:rPr>
          <w:sz w:val="28"/>
          <w:szCs w:val="28"/>
          <w:lang w:val="en-US"/>
        </w:rPr>
        <w:t xml:space="preserve">. </w:t>
      </w:r>
      <w:r w:rsidR="004B2BC9">
        <w:rPr>
          <w:sz w:val="28"/>
          <w:szCs w:val="28"/>
          <w:lang w:val="en-US"/>
        </w:rPr>
        <w:t>The results of the research work by S</w:t>
      </w:r>
      <w:r w:rsidR="00964530" w:rsidRPr="004B2BC9">
        <w:rPr>
          <w:sz w:val="28"/>
          <w:szCs w:val="28"/>
          <w:lang w:val="en-US"/>
        </w:rPr>
        <w:t>.</w:t>
      </w:r>
      <w:r w:rsidR="004B2BC9">
        <w:rPr>
          <w:sz w:val="28"/>
          <w:szCs w:val="28"/>
          <w:lang w:val="en-US"/>
        </w:rPr>
        <w:t>V</w:t>
      </w:r>
      <w:r w:rsidR="00964530" w:rsidRPr="004B2BC9">
        <w:rPr>
          <w:sz w:val="28"/>
          <w:szCs w:val="28"/>
          <w:lang w:val="en-US"/>
        </w:rPr>
        <w:t xml:space="preserve">. </w:t>
      </w:r>
      <w:r w:rsidR="004B2BC9">
        <w:rPr>
          <w:sz w:val="28"/>
          <w:szCs w:val="28"/>
          <w:lang w:val="en-US"/>
        </w:rPr>
        <w:t xml:space="preserve">Zalavina </w:t>
      </w:r>
      <w:r w:rsidR="000434E4" w:rsidRPr="004B2BC9">
        <w:rPr>
          <w:sz w:val="28"/>
          <w:szCs w:val="28"/>
          <w:lang w:val="en-US"/>
        </w:rPr>
        <w:t>et al.</w:t>
      </w:r>
      <w:r w:rsidR="00964530" w:rsidRPr="004B2BC9">
        <w:rPr>
          <w:sz w:val="28"/>
          <w:szCs w:val="28"/>
          <w:lang w:val="en-US"/>
        </w:rPr>
        <w:t xml:space="preserve"> (2009) </w:t>
      </w:r>
      <w:r w:rsidR="004B2BC9">
        <w:rPr>
          <w:sz w:val="28"/>
          <w:szCs w:val="28"/>
          <w:lang w:val="en-US"/>
        </w:rPr>
        <w:t>show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that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it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is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possible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to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prevent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>the</w:t>
      </w:r>
      <w:r w:rsidR="004B2BC9" w:rsidRPr="004B2BC9">
        <w:rPr>
          <w:sz w:val="28"/>
          <w:szCs w:val="28"/>
          <w:lang w:val="en-US"/>
        </w:rPr>
        <w:t xml:space="preserve"> </w:t>
      </w:r>
      <w:r w:rsidR="004B2BC9">
        <w:rPr>
          <w:sz w:val="28"/>
          <w:szCs w:val="28"/>
          <w:lang w:val="en-US"/>
        </w:rPr>
        <w:t xml:space="preserve">development of the toxic effects of the chronic cadmium intoxication </w:t>
      </w:r>
      <w:r w:rsidR="00400571">
        <w:rPr>
          <w:sz w:val="28"/>
          <w:szCs w:val="28"/>
          <w:lang w:val="en-US"/>
        </w:rPr>
        <w:t xml:space="preserve">in the </w:t>
      </w:r>
      <w:r w:rsidR="004B2BC9">
        <w:rPr>
          <w:sz w:val="28"/>
          <w:szCs w:val="28"/>
          <w:lang w:val="en-US"/>
        </w:rPr>
        <w:t xml:space="preserve">progenies </w:t>
      </w:r>
      <w:r w:rsidR="00400571">
        <w:rPr>
          <w:sz w:val="28"/>
          <w:szCs w:val="28"/>
          <w:lang w:val="en-US"/>
        </w:rPr>
        <w:t xml:space="preserve">of rat females </w:t>
      </w:r>
      <w:r w:rsidR="004B2BC9">
        <w:rPr>
          <w:sz w:val="28"/>
          <w:szCs w:val="28"/>
          <w:lang w:val="en-US"/>
        </w:rPr>
        <w:t>by administering zinc formulations to rat females during the bearing period</w:t>
      </w:r>
      <w:r w:rsidR="00964530" w:rsidRPr="004B2BC9">
        <w:rPr>
          <w:sz w:val="28"/>
          <w:szCs w:val="28"/>
          <w:lang w:val="en-US"/>
        </w:rPr>
        <w:t xml:space="preserve">. </w:t>
      </w:r>
    </w:p>
    <w:p w:rsidR="00D46478" w:rsidRPr="000B0441" w:rsidRDefault="000B0441" w:rsidP="005A59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Our research work was directed to perform the assessment of the bioelementary status of the brain structures samples of progenies </w:t>
      </w:r>
      <w:r w:rsidR="00400571">
        <w:rPr>
          <w:sz w:val="28"/>
          <w:szCs w:val="28"/>
          <w:lang w:val="en-US"/>
        </w:rPr>
        <w:t xml:space="preserve">received form the female rats </w:t>
      </w:r>
      <w:r>
        <w:rPr>
          <w:sz w:val="28"/>
          <w:szCs w:val="28"/>
          <w:lang w:val="en-US"/>
        </w:rPr>
        <w:t>(the females were exposed to alcohol intoxication before mating with intact males)</w:t>
      </w:r>
      <w:r w:rsidR="00964530" w:rsidRPr="000B0441">
        <w:rPr>
          <w:sz w:val="28"/>
          <w:szCs w:val="28"/>
          <w:lang w:val="en-US"/>
        </w:rPr>
        <w:t>.</w:t>
      </w:r>
      <w:r w:rsidR="004005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According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shown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Fig</w:t>
      </w:r>
      <w:r w:rsidRPr="000B0441">
        <w:rPr>
          <w:sz w:val="28"/>
          <w:szCs w:val="28"/>
          <w:lang w:val="en-US"/>
        </w:rPr>
        <w:t>.</w:t>
      </w:r>
      <w:r w:rsidR="001D0BE0" w:rsidRPr="000B0441">
        <w:rPr>
          <w:sz w:val="28"/>
          <w:szCs w:val="28"/>
          <w:lang w:val="en-US"/>
        </w:rPr>
        <w:t xml:space="preserve"> </w:t>
      </w:r>
      <w:r w:rsidR="00DF4EE8" w:rsidRPr="000B0441">
        <w:rPr>
          <w:sz w:val="28"/>
          <w:szCs w:val="28"/>
          <w:lang w:val="en-US"/>
        </w:rPr>
        <w:t>4</w:t>
      </w:r>
      <w:r w:rsidR="001D0BE0" w:rsidRPr="000B044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B044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group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animals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presented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statistically significant</w:t>
      </w:r>
      <w:r w:rsidRPr="000B04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decrease of </w:t>
      </w:r>
      <w:r w:rsidRPr="00FA1964">
        <w:rPr>
          <w:sz w:val="28"/>
          <w:szCs w:val="28"/>
        </w:rPr>
        <w:t>К</w:t>
      </w:r>
      <w:r w:rsidRPr="000B0441">
        <w:rPr>
          <w:sz w:val="28"/>
          <w:szCs w:val="28"/>
          <w:lang w:val="en-US"/>
        </w:rPr>
        <w:t xml:space="preserve">, Na, Mg, Fe </w:t>
      </w:r>
      <w:r>
        <w:rPr>
          <w:sz w:val="28"/>
          <w:szCs w:val="28"/>
          <w:lang w:val="en-US"/>
        </w:rPr>
        <w:t>and</w:t>
      </w:r>
      <w:r w:rsidRPr="000B0441">
        <w:rPr>
          <w:sz w:val="28"/>
          <w:szCs w:val="28"/>
          <w:lang w:val="en-US"/>
        </w:rPr>
        <w:t xml:space="preserve"> Zn</w:t>
      </w:r>
      <w:r>
        <w:rPr>
          <w:sz w:val="28"/>
          <w:szCs w:val="28"/>
          <w:lang w:val="en-US"/>
        </w:rPr>
        <w:t xml:space="preserve"> levels in brain cortex tissue samples (comparing to the animals of the control K-group)</w:t>
      </w:r>
      <w:r w:rsidR="001D0BE0" w:rsidRPr="000B0441">
        <w:rPr>
          <w:sz w:val="28"/>
          <w:szCs w:val="28"/>
          <w:lang w:val="en-US"/>
        </w:rPr>
        <w:t>.</w:t>
      </w:r>
      <w:r w:rsidR="00E80342" w:rsidRPr="000B0441">
        <w:rPr>
          <w:sz w:val="28"/>
          <w:szCs w:val="28"/>
          <w:lang w:val="en-US"/>
        </w:rPr>
        <w:t xml:space="preserve"> </w:t>
      </w:r>
    </w:p>
    <w:p w:rsidR="00903E06" w:rsidRPr="000B0441" w:rsidRDefault="00903E06" w:rsidP="005A59A6">
      <w:pPr>
        <w:ind w:firstLine="708"/>
        <w:jc w:val="both"/>
        <w:rPr>
          <w:sz w:val="28"/>
          <w:szCs w:val="28"/>
          <w:lang w:val="en-US"/>
        </w:rPr>
      </w:pPr>
    </w:p>
    <w:p w:rsidR="00FA1964" w:rsidRPr="008D35D0" w:rsidRDefault="000B0441" w:rsidP="00FA19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9" type="#_x0000_t202" style="position:absolute;left:0;text-align:left;margin-left:336.6pt;margin-top:201.9pt;width:1in;height:18pt;z-index:251658240" filled="f" stroked="f">
            <v:textbox>
              <w:txbxContent>
                <w:p w:rsidR="00BC4614" w:rsidRPr="00DF7F5D" w:rsidRDefault="00BC4614" w:rsidP="000B044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57.6pt;margin-top:201.9pt;width:54pt;height:18pt;z-index:251657216" filled="f" stroked="f">
            <v:textbox style="mso-next-textbox:#_x0000_s1248">
              <w:txbxContent>
                <w:p w:rsidR="00BC4614" w:rsidRPr="00DF7F5D" w:rsidRDefault="00BC4614" w:rsidP="000B044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D024A6">
        <w:rPr>
          <w:noProof/>
          <w:sz w:val="28"/>
          <w:szCs w:val="28"/>
        </w:rPr>
        <w:pict>
          <v:group id="_x0000_s1176" style="position:absolute;left:0;text-align:left;margin-left:42.75pt;margin-top:81.65pt;width:309.85pt;height:37.95pt;z-index:251641856" coordorigin="2840,10816" coordsize="6197,761">
            <v:shape id="_x0000_s1171" type="#_x0000_t202" style="position:absolute;left:2840;top:10934;width:718;height:606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D024A6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72" type="#_x0000_t202" style="position:absolute;left:3745;top:10971;width:718;height:606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D024A6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73" type="#_x0000_t202" style="position:absolute;left:5575;top:10901;width:718;height:606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D024A6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74" type="#_x0000_t202" style="position:absolute;left:7410;top:10816;width:718;height:606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D024A6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75" type="#_x0000_t202" style="position:absolute;left:8319;top:10888;width:718;height:606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D024A6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53100" cy="2800350"/>
            <wp:effectExtent l="19050" t="19050" r="19050" b="1905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2" w:name="_Toc201392211"/>
      <w:bookmarkStart w:id="3" w:name="_Toc201392212"/>
      <w:bookmarkStart w:id="4" w:name="_Toc202263678"/>
      <w:bookmarkEnd w:id="0"/>
    </w:p>
    <w:p w:rsidR="00FA1964" w:rsidRPr="000B0441" w:rsidRDefault="000B0441" w:rsidP="00FA1964">
      <w:pPr>
        <w:jc w:val="both"/>
        <w:rPr>
          <w:bCs/>
          <w:lang w:val="en-US"/>
        </w:rPr>
      </w:pPr>
      <w:r>
        <w:rPr>
          <w:lang w:val="en-US"/>
        </w:rPr>
        <w:t>Fig.</w:t>
      </w:r>
      <w:r w:rsidR="00DE42F6" w:rsidRPr="009A6B05">
        <w:t xml:space="preserve"> </w:t>
      </w:r>
      <w:r w:rsidR="00DF4EE8">
        <w:t>4</w:t>
      </w:r>
      <w:r w:rsidR="00FA1964" w:rsidRPr="009A6B05">
        <w:t xml:space="preserve">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brain cortex samples of mature progenies of the female rats that were exposed to alcohol before mating with intact males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Pr="00C74CFB">
        <w:rPr>
          <w:bCs/>
        </w:rPr>
        <w:t>К</w:t>
      </w:r>
      <w:r>
        <w:rPr>
          <w:bCs/>
          <w:lang w:val="en-US"/>
        </w:rPr>
        <w:t>-group)</w:t>
      </w:r>
      <w:r w:rsidRPr="009742F7">
        <w:rPr>
          <w:bCs/>
          <w:lang w:val="en-US"/>
        </w:rPr>
        <w:t>.</w:t>
      </w:r>
    </w:p>
    <w:p w:rsidR="00903E06" w:rsidRPr="00ED66F5" w:rsidRDefault="00926CB9" w:rsidP="00903E0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decrease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potassium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sodium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among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animals</w:t>
      </w:r>
      <w:r w:rsidRPr="00926CB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cortex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926CB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surely affects the transmembraneous </w:t>
      </w:r>
      <w:r w:rsidR="00903E06" w:rsidRPr="00762F89">
        <w:rPr>
          <w:sz w:val="28"/>
          <w:szCs w:val="28"/>
        </w:rPr>
        <w:t>К</w:t>
      </w:r>
      <w:r w:rsidR="00903E06" w:rsidRPr="00926CB9"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>and</w:t>
      </w:r>
      <w:r w:rsidR="00903E06" w:rsidRPr="00926CB9">
        <w:rPr>
          <w:sz w:val="28"/>
          <w:szCs w:val="28"/>
          <w:lang w:val="en-US"/>
        </w:rPr>
        <w:t xml:space="preserve"> Na</w:t>
      </w:r>
      <w:r w:rsidR="00903E06" w:rsidRPr="00926CB9"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 xml:space="preserve">passage (with the activation of voltage-operated </w:t>
      </w:r>
      <w:r w:rsidR="00903E06" w:rsidRPr="00762F89">
        <w:rPr>
          <w:sz w:val="28"/>
          <w:szCs w:val="28"/>
        </w:rPr>
        <w:t>К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and </w:t>
      </w:r>
      <w:r w:rsidR="00903E06" w:rsidRPr="00926CB9">
        <w:rPr>
          <w:sz w:val="28"/>
          <w:szCs w:val="28"/>
          <w:lang w:val="en-US"/>
        </w:rPr>
        <w:t>Na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channels)</w:t>
      </w:r>
      <w:r w:rsidR="00903E06" w:rsidRPr="00926CB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as well as it affects the performance characteristics of the </w:t>
      </w:r>
      <w:r w:rsidR="00903E06" w:rsidRPr="00762F89">
        <w:rPr>
          <w:sz w:val="28"/>
          <w:szCs w:val="28"/>
        </w:rPr>
        <w:t>К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>,Na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ATP-pump</w:t>
      </w:r>
      <w:r w:rsidR="00903E06" w:rsidRPr="00926CB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consequently affecting the action potential generating and impulse conduction</w:t>
      </w:r>
      <w:r w:rsidR="00903E06" w:rsidRPr="00926C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necessary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functional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characteristics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26CB9">
        <w:rPr>
          <w:sz w:val="28"/>
          <w:szCs w:val="28"/>
          <w:lang w:val="en-US"/>
        </w:rPr>
        <w:t xml:space="preserve"> </w:t>
      </w:r>
      <w:r w:rsidR="00903E06" w:rsidRPr="00762F89">
        <w:rPr>
          <w:sz w:val="28"/>
          <w:szCs w:val="28"/>
        </w:rPr>
        <w:t>К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>,</w:t>
      </w:r>
      <w:r w:rsidR="00C720AE">
        <w:rPr>
          <w:sz w:val="28"/>
          <w:szCs w:val="28"/>
          <w:lang w:val="en-US"/>
        </w:rPr>
        <w:t xml:space="preserve"> </w:t>
      </w:r>
      <w:r w:rsidR="00903E06" w:rsidRPr="00926CB9">
        <w:rPr>
          <w:sz w:val="28"/>
          <w:szCs w:val="28"/>
          <w:lang w:val="en-US"/>
        </w:rPr>
        <w:t>Na</w:t>
      </w:r>
      <w:r w:rsidR="00903E06" w:rsidRPr="00926CB9">
        <w:rPr>
          <w:sz w:val="28"/>
          <w:szCs w:val="28"/>
          <w:vertAlign w:val="superscript"/>
          <w:lang w:val="en-US"/>
        </w:rPr>
        <w:t>+</w:t>
      </w:r>
      <w:r w:rsidR="00903E06" w:rsidRPr="00926CB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ATP-pump significantly depend on </w:t>
      </w:r>
      <w:r w:rsidR="00903E06" w:rsidRPr="00926CB9">
        <w:rPr>
          <w:sz w:val="28"/>
          <w:szCs w:val="28"/>
          <w:lang w:val="en-US"/>
        </w:rPr>
        <w:t>Mg</w:t>
      </w:r>
      <w:r>
        <w:rPr>
          <w:sz w:val="28"/>
          <w:szCs w:val="28"/>
          <w:lang w:val="en-US"/>
        </w:rPr>
        <w:t xml:space="preserve"> level (which is decreased in the brain cortex tissue samples of the group A rats)</w:t>
      </w:r>
      <w:r w:rsidR="00903E06" w:rsidRPr="00926C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One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major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roles</w:t>
      </w:r>
      <w:r w:rsidRPr="00926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26CB9">
        <w:rPr>
          <w:sz w:val="28"/>
          <w:szCs w:val="28"/>
          <w:lang w:val="en-US"/>
        </w:rPr>
        <w:t xml:space="preserve"> </w:t>
      </w:r>
      <w:r w:rsidR="00903E06" w:rsidRPr="00926CB9">
        <w:rPr>
          <w:sz w:val="28"/>
          <w:szCs w:val="28"/>
          <w:lang w:val="en-US"/>
        </w:rPr>
        <w:t xml:space="preserve">Mg </w:t>
      </w:r>
      <w:r>
        <w:rPr>
          <w:sz w:val="28"/>
          <w:szCs w:val="28"/>
          <w:lang w:val="en-US"/>
        </w:rPr>
        <w:t xml:space="preserve">in the organism is related to depressing the </w:t>
      </w:r>
      <w:r w:rsidR="00ED66F5">
        <w:rPr>
          <w:sz w:val="28"/>
          <w:szCs w:val="28"/>
          <w:lang w:val="en-US"/>
        </w:rPr>
        <w:t>irritability of the neurons</w:t>
      </w:r>
      <w:r w:rsidR="00C720AE">
        <w:rPr>
          <w:sz w:val="28"/>
          <w:szCs w:val="28"/>
          <w:lang w:val="en-US"/>
        </w:rPr>
        <w:t>, which enables to</w:t>
      </w:r>
      <w:r w:rsidR="00ED66F5">
        <w:rPr>
          <w:sz w:val="28"/>
          <w:szCs w:val="28"/>
          <w:lang w:val="en-US"/>
        </w:rPr>
        <w:t xml:space="preserve"> consider that Mg deficiency evidently increases the neuronal irritability</w:t>
      </w:r>
      <w:r w:rsidR="00903E06" w:rsidRPr="00ED66F5">
        <w:rPr>
          <w:sz w:val="28"/>
          <w:szCs w:val="28"/>
          <w:lang w:val="en-US"/>
        </w:rPr>
        <w:t xml:space="preserve">. </w:t>
      </w:r>
      <w:r w:rsidR="00ED66F5">
        <w:rPr>
          <w:sz w:val="28"/>
          <w:szCs w:val="28"/>
          <w:lang w:val="en-US"/>
        </w:rPr>
        <w:t>Prolonged</w:t>
      </w:r>
      <w:r w:rsidR="00ED66F5" w:rsidRPr="00ED66F5">
        <w:rPr>
          <w:sz w:val="28"/>
          <w:szCs w:val="28"/>
          <w:lang w:val="en-US"/>
        </w:rPr>
        <w:t xml:space="preserve"> </w:t>
      </w:r>
      <w:r w:rsidR="00903E06" w:rsidRPr="00ED66F5">
        <w:rPr>
          <w:sz w:val="28"/>
          <w:szCs w:val="28"/>
          <w:lang w:val="en-US"/>
        </w:rPr>
        <w:t xml:space="preserve">Mg </w:t>
      </w:r>
      <w:r w:rsidR="00ED66F5">
        <w:rPr>
          <w:sz w:val="28"/>
          <w:szCs w:val="28"/>
          <w:lang w:val="en-US"/>
        </w:rPr>
        <w:t>deficiency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provokes the development of such disturbances, as hyperexcitability</w:t>
      </w:r>
      <w:r w:rsidR="00903E06" w:rsidRPr="00ED66F5">
        <w:rPr>
          <w:sz w:val="28"/>
          <w:szCs w:val="28"/>
          <w:lang w:val="en-US"/>
        </w:rPr>
        <w:t xml:space="preserve">, </w:t>
      </w:r>
      <w:r w:rsidR="00ED66F5">
        <w:rPr>
          <w:sz w:val="28"/>
          <w:szCs w:val="28"/>
          <w:lang w:val="en-US"/>
        </w:rPr>
        <w:t>convulsions</w:t>
      </w:r>
      <w:r w:rsidR="00903E06" w:rsidRPr="00ED66F5">
        <w:rPr>
          <w:sz w:val="28"/>
          <w:szCs w:val="28"/>
          <w:lang w:val="en-US"/>
        </w:rPr>
        <w:t xml:space="preserve">, </w:t>
      </w:r>
      <w:r w:rsidR="00ED66F5">
        <w:rPr>
          <w:sz w:val="28"/>
          <w:szCs w:val="28"/>
          <w:lang w:val="en-US"/>
        </w:rPr>
        <w:t xml:space="preserve">mnemonic impairments, </w:t>
      </w:r>
      <w:r w:rsidR="00831D4A" w:rsidRPr="00ED66F5">
        <w:rPr>
          <w:sz w:val="28"/>
          <w:szCs w:val="28"/>
          <w:lang w:val="en-US"/>
        </w:rPr>
        <w:t>etc.</w:t>
      </w:r>
      <w:r w:rsidR="00903E06" w:rsidRPr="00ED66F5">
        <w:rPr>
          <w:sz w:val="28"/>
          <w:szCs w:val="28"/>
          <w:lang w:val="en-US"/>
        </w:rPr>
        <w:t xml:space="preserve"> </w:t>
      </w:r>
      <w:r w:rsidR="00903E06" w:rsidRPr="00F12BA1">
        <w:rPr>
          <w:sz w:val="28"/>
          <w:szCs w:val="28"/>
        </w:rPr>
        <w:t>(</w:t>
      </w:r>
      <w:r w:rsidR="00903E06" w:rsidRPr="00F12BA1">
        <w:rPr>
          <w:sz w:val="28"/>
          <w:szCs w:val="28"/>
          <w:lang w:val="en-US"/>
        </w:rPr>
        <w:t>Gunter</w:t>
      </w:r>
      <w:r w:rsidR="00903E06" w:rsidRPr="005A59A6">
        <w:rPr>
          <w:sz w:val="28"/>
          <w:szCs w:val="28"/>
        </w:rPr>
        <w:t xml:space="preserve"> </w:t>
      </w:r>
      <w:r w:rsidR="00903E06" w:rsidRPr="00F12BA1">
        <w:rPr>
          <w:sz w:val="28"/>
          <w:szCs w:val="28"/>
          <w:lang w:val="en-US"/>
        </w:rPr>
        <w:t>T</w:t>
      </w:r>
      <w:r w:rsidR="00903E06" w:rsidRPr="005A59A6">
        <w:rPr>
          <w:sz w:val="28"/>
          <w:szCs w:val="28"/>
        </w:rPr>
        <w:t>., 1990</w:t>
      </w:r>
      <w:r w:rsidR="00903E06" w:rsidRPr="00F12BA1">
        <w:rPr>
          <w:sz w:val="28"/>
          <w:szCs w:val="28"/>
        </w:rPr>
        <w:t>).</w:t>
      </w:r>
      <w:r w:rsidR="00903E06">
        <w:rPr>
          <w:sz w:val="28"/>
          <w:szCs w:val="28"/>
        </w:rPr>
        <w:t xml:space="preserve"> </w:t>
      </w:r>
      <w:r w:rsidR="00ED66F5">
        <w:rPr>
          <w:sz w:val="28"/>
          <w:szCs w:val="28"/>
          <w:lang w:val="en-US"/>
        </w:rPr>
        <w:t>This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corresponds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to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the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literature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review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data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concerning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the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hyperexcitability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and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other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central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nervous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system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>disturbances</w:t>
      </w:r>
      <w:r w:rsidR="00ED66F5" w:rsidRPr="00ED66F5">
        <w:rPr>
          <w:sz w:val="28"/>
          <w:szCs w:val="28"/>
          <w:lang w:val="en-US"/>
        </w:rPr>
        <w:t xml:space="preserve"> </w:t>
      </w:r>
      <w:r w:rsidR="00ED66F5">
        <w:rPr>
          <w:sz w:val="28"/>
          <w:szCs w:val="28"/>
          <w:lang w:val="en-US"/>
        </w:rPr>
        <w:t xml:space="preserve">in progenies of the females, exposed to alcohol intoxication </w:t>
      </w:r>
      <w:r w:rsidR="00903E06" w:rsidRPr="00ED66F5">
        <w:rPr>
          <w:sz w:val="28"/>
          <w:szCs w:val="28"/>
          <w:lang w:val="en-US"/>
        </w:rPr>
        <w:t>(</w:t>
      </w:r>
      <w:r w:rsidR="000434E4" w:rsidRPr="00ED66F5">
        <w:rPr>
          <w:sz w:val="28"/>
          <w:szCs w:val="28"/>
          <w:lang w:val="en-US"/>
        </w:rPr>
        <w:t>Skalnyi</w:t>
      </w:r>
      <w:r w:rsidR="00903E06" w:rsidRPr="00ED66F5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ED66F5">
        <w:rPr>
          <w:sz w:val="28"/>
          <w:szCs w:val="28"/>
          <w:lang w:val="en-US"/>
        </w:rPr>
        <w:t>.V.</w:t>
      </w:r>
      <w:r w:rsidR="00903E06" w:rsidRPr="00ED66F5">
        <w:rPr>
          <w:sz w:val="28"/>
          <w:szCs w:val="28"/>
          <w:lang w:val="en-US"/>
        </w:rPr>
        <w:t xml:space="preserve">, 1990; Jones K.L., 1975; </w:t>
      </w:r>
      <w:r w:rsidR="00903E06" w:rsidRPr="00CF34A6">
        <w:rPr>
          <w:sz w:val="28"/>
          <w:szCs w:val="28"/>
          <w:lang w:val="en-US"/>
        </w:rPr>
        <w:t>Jones</w:t>
      </w:r>
      <w:r w:rsidR="00903E06" w:rsidRPr="00ED66F5">
        <w:rPr>
          <w:sz w:val="28"/>
          <w:szCs w:val="28"/>
          <w:lang w:val="en-US"/>
        </w:rPr>
        <w:t xml:space="preserve"> </w:t>
      </w:r>
      <w:r w:rsidR="00903E06" w:rsidRPr="00CF34A6">
        <w:rPr>
          <w:sz w:val="28"/>
          <w:szCs w:val="28"/>
          <w:lang w:val="en-US"/>
        </w:rPr>
        <w:t>K</w:t>
      </w:r>
      <w:r w:rsidR="00903E06" w:rsidRPr="00ED66F5">
        <w:rPr>
          <w:sz w:val="28"/>
          <w:szCs w:val="28"/>
          <w:lang w:val="en-US"/>
        </w:rPr>
        <w:t>.</w:t>
      </w:r>
      <w:r w:rsidR="00903E06" w:rsidRPr="00CF34A6">
        <w:rPr>
          <w:sz w:val="28"/>
          <w:szCs w:val="28"/>
          <w:lang w:val="en-US"/>
        </w:rPr>
        <w:t>L</w:t>
      </w:r>
      <w:r w:rsidR="00903E06" w:rsidRPr="00ED66F5">
        <w:rPr>
          <w:sz w:val="28"/>
          <w:szCs w:val="28"/>
          <w:lang w:val="en-US"/>
        </w:rPr>
        <w:t xml:space="preserve">., </w:t>
      </w:r>
      <w:r w:rsidR="00903E06" w:rsidRPr="00CF34A6">
        <w:rPr>
          <w:sz w:val="28"/>
          <w:szCs w:val="28"/>
          <w:lang w:val="en-US"/>
        </w:rPr>
        <w:t>Smith</w:t>
      </w:r>
      <w:r w:rsidR="00903E06" w:rsidRPr="00ED66F5">
        <w:rPr>
          <w:sz w:val="28"/>
          <w:szCs w:val="28"/>
          <w:lang w:val="en-US"/>
        </w:rPr>
        <w:t xml:space="preserve"> </w:t>
      </w:r>
      <w:r w:rsidR="00903E06" w:rsidRPr="00CF34A6">
        <w:rPr>
          <w:sz w:val="28"/>
          <w:szCs w:val="28"/>
          <w:lang w:val="en-US"/>
        </w:rPr>
        <w:t>D</w:t>
      </w:r>
      <w:r w:rsidR="00903E06" w:rsidRPr="00ED66F5">
        <w:rPr>
          <w:sz w:val="28"/>
          <w:szCs w:val="28"/>
          <w:lang w:val="en-US"/>
        </w:rPr>
        <w:t>.</w:t>
      </w:r>
      <w:r w:rsidR="00903E06" w:rsidRPr="00CF34A6">
        <w:rPr>
          <w:sz w:val="28"/>
          <w:szCs w:val="28"/>
          <w:lang w:val="en-US"/>
        </w:rPr>
        <w:t>W</w:t>
      </w:r>
      <w:r w:rsidR="00903E06" w:rsidRPr="00ED66F5">
        <w:rPr>
          <w:sz w:val="28"/>
          <w:szCs w:val="28"/>
          <w:lang w:val="en-US"/>
        </w:rPr>
        <w:t xml:space="preserve">., 1975; </w:t>
      </w:r>
      <w:r w:rsidR="00903E06" w:rsidRPr="000977DA">
        <w:rPr>
          <w:sz w:val="28"/>
          <w:szCs w:val="28"/>
          <w:lang w:val="en-US"/>
        </w:rPr>
        <w:t>Abel</w:t>
      </w:r>
      <w:r w:rsidR="00903E06" w:rsidRPr="00ED66F5">
        <w:rPr>
          <w:sz w:val="28"/>
          <w:szCs w:val="28"/>
          <w:lang w:val="en-US"/>
        </w:rPr>
        <w:t xml:space="preserve"> </w:t>
      </w:r>
      <w:r w:rsidR="00903E06" w:rsidRPr="000977DA">
        <w:rPr>
          <w:sz w:val="28"/>
          <w:szCs w:val="28"/>
          <w:lang w:val="en-US"/>
        </w:rPr>
        <w:t>E</w:t>
      </w:r>
      <w:r w:rsidR="00903E06" w:rsidRPr="00ED66F5">
        <w:rPr>
          <w:sz w:val="28"/>
          <w:szCs w:val="28"/>
          <w:lang w:val="en-US"/>
        </w:rPr>
        <w:t>.</w:t>
      </w:r>
      <w:r w:rsidR="00903E06" w:rsidRPr="000977DA">
        <w:rPr>
          <w:sz w:val="28"/>
          <w:szCs w:val="28"/>
          <w:lang w:val="en-US"/>
        </w:rPr>
        <w:t>L</w:t>
      </w:r>
      <w:r w:rsidR="00903E06" w:rsidRPr="00ED66F5">
        <w:rPr>
          <w:sz w:val="28"/>
          <w:szCs w:val="28"/>
          <w:lang w:val="en-US"/>
        </w:rPr>
        <w:t xml:space="preserve">., 2009 </w:t>
      </w:r>
      <w:r w:rsidR="00831D4A" w:rsidRPr="00ED66F5">
        <w:rPr>
          <w:sz w:val="28"/>
          <w:szCs w:val="28"/>
          <w:lang w:val="en-US"/>
        </w:rPr>
        <w:t>etc.</w:t>
      </w:r>
      <w:r w:rsidR="00903E06" w:rsidRPr="00ED66F5">
        <w:rPr>
          <w:sz w:val="28"/>
          <w:szCs w:val="28"/>
          <w:lang w:val="en-US"/>
        </w:rPr>
        <w:t>).</w:t>
      </w:r>
    </w:p>
    <w:p w:rsidR="001C3463" w:rsidRPr="0098617F" w:rsidRDefault="0098617F" w:rsidP="00DF4EE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concerning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white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matter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following: group A rats – statistically significant decrease of </w:t>
      </w:r>
      <w:r w:rsidR="00FA1964" w:rsidRPr="00FA1964">
        <w:rPr>
          <w:sz w:val="28"/>
          <w:szCs w:val="28"/>
        </w:rPr>
        <w:t>Са</w:t>
      </w:r>
      <w:r w:rsidR="00D90B18" w:rsidRPr="0098617F">
        <w:rPr>
          <w:sz w:val="28"/>
          <w:szCs w:val="28"/>
          <w:lang w:val="en-US"/>
        </w:rPr>
        <w:t>,</w:t>
      </w:r>
      <w:r w:rsidR="00FA1964" w:rsidRPr="0098617F">
        <w:rPr>
          <w:sz w:val="28"/>
          <w:szCs w:val="28"/>
          <w:lang w:val="en-US"/>
        </w:rPr>
        <w:t xml:space="preserve"> </w:t>
      </w:r>
      <w:r w:rsidR="00FA1964" w:rsidRPr="00FA1964">
        <w:rPr>
          <w:sz w:val="28"/>
          <w:szCs w:val="28"/>
        </w:rPr>
        <w:t>Р</w:t>
      </w:r>
      <w:r w:rsidR="00D90B18" w:rsidRPr="0098617F">
        <w:rPr>
          <w:sz w:val="28"/>
          <w:szCs w:val="28"/>
          <w:lang w:val="en-US"/>
        </w:rPr>
        <w:t>,</w:t>
      </w:r>
      <w:r w:rsidR="00FA1964" w:rsidRPr="0098617F">
        <w:rPr>
          <w:sz w:val="28"/>
          <w:szCs w:val="28"/>
          <w:lang w:val="en-US"/>
        </w:rPr>
        <w:t xml:space="preserve"> Fe </w:t>
      </w:r>
      <w:r>
        <w:rPr>
          <w:sz w:val="28"/>
          <w:szCs w:val="28"/>
          <w:lang w:val="en-US"/>
        </w:rPr>
        <w:t xml:space="preserve">and </w:t>
      </w:r>
      <w:r w:rsidR="00FA1964" w:rsidRPr="0098617F">
        <w:rPr>
          <w:sz w:val="28"/>
          <w:szCs w:val="28"/>
          <w:lang w:val="en-US"/>
        </w:rPr>
        <w:t xml:space="preserve">Mn </w:t>
      </w:r>
      <w:r>
        <w:rPr>
          <w:sz w:val="28"/>
          <w:szCs w:val="28"/>
          <w:lang w:val="en-US"/>
        </w:rPr>
        <w:t xml:space="preserve">levels (comparing to the K-group) and a decrease tendency for </w:t>
      </w:r>
      <w:r w:rsidR="006849B8">
        <w:rPr>
          <w:sz w:val="28"/>
          <w:szCs w:val="28"/>
        </w:rPr>
        <w:t>К</w:t>
      </w:r>
      <w:r w:rsidR="006849B8"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concentration </w:t>
      </w:r>
      <w:r w:rsidR="00D90B18" w:rsidRPr="0098617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Fig</w:t>
      </w:r>
      <w:r w:rsidR="006849B8" w:rsidRPr="0098617F">
        <w:rPr>
          <w:sz w:val="28"/>
          <w:szCs w:val="28"/>
          <w:lang w:val="en-US"/>
        </w:rPr>
        <w:t>.</w:t>
      </w:r>
      <w:r w:rsidR="00DF4EE8" w:rsidRPr="0098617F">
        <w:rPr>
          <w:sz w:val="28"/>
          <w:szCs w:val="28"/>
          <w:lang w:val="en-US"/>
        </w:rPr>
        <w:t>5</w:t>
      </w:r>
      <w:r w:rsidR="006849B8" w:rsidRPr="0098617F">
        <w:rPr>
          <w:sz w:val="28"/>
          <w:szCs w:val="28"/>
          <w:lang w:val="en-US"/>
        </w:rPr>
        <w:t>)</w:t>
      </w:r>
      <w:r w:rsidR="001C3463" w:rsidRPr="0098617F">
        <w:rPr>
          <w:sz w:val="28"/>
          <w:szCs w:val="28"/>
          <w:lang w:val="en-US"/>
        </w:rPr>
        <w:t>.</w:t>
      </w:r>
      <w:r w:rsidR="001C3463" w:rsidRPr="0098617F">
        <w:rPr>
          <w:lang w:val="en-US"/>
        </w:rPr>
        <w:t xml:space="preserve"> </w:t>
      </w:r>
    </w:p>
    <w:p w:rsidR="00FA1964" w:rsidRPr="0032370B" w:rsidRDefault="0098617F" w:rsidP="00FA1964">
      <w:pPr>
        <w:jc w:val="both"/>
        <w:rPr>
          <w:sz w:val="28"/>
          <w:szCs w:val="28"/>
        </w:rPr>
      </w:pPr>
      <w:r>
        <w:rPr>
          <w:noProof/>
          <w:sz w:val="22"/>
          <w:szCs w:val="22"/>
        </w:rPr>
        <w:lastRenderedPageBreak/>
        <w:pict>
          <v:shape id="_x0000_s1251" type="#_x0000_t202" style="position:absolute;left:0;text-align:left;margin-left:354.6pt;margin-top:181.5pt;width:1in;height:18pt;z-index:251660288" filled="f" stroked="f">
            <v:textbox>
              <w:txbxContent>
                <w:p w:rsidR="00BC4614" w:rsidRPr="00DF7F5D" w:rsidRDefault="00BC4614" w:rsidP="0098617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250" type="#_x0000_t202" style="position:absolute;left:0;text-align:left;margin-left:84.6pt;margin-top:181.5pt;width:54pt;height:18pt;z-index:251659264" filled="f" stroked="f">
            <v:textbox style="mso-next-textbox:#_x0000_s1250">
              <w:txbxContent>
                <w:p w:rsidR="00BC4614" w:rsidRPr="00DF7F5D" w:rsidRDefault="00BC4614" w:rsidP="0098617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AE5C6B">
        <w:rPr>
          <w:noProof/>
          <w:sz w:val="28"/>
          <w:szCs w:val="28"/>
        </w:rPr>
        <w:pict>
          <v:group id="_x0000_s1185" style="position:absolute;left:0;text-align:left;margin-left:138pt;margin-top:36.5pt;width:306pt;height:54.55pt;z-index:251642880" coordorigin="4745,8947" coordsize="6120,1092">
            <v:shape id="_x0000_s1178" type="#_x0000_t202" style="position:absolute;left:6548;top:8947;width:718;height:605;mso-height-percent:200;mso-height-percent:200;mso-width-relative:margin;mso-height-relative:margin" stroked="f">
              <v:fill opacity="0"/>
              <v:textbox style="mso-next-textbox:#_x0000_s1178;mso-fit-shape-to-text:t">
                <w:txbxContent>
                  <w:p w:rsidR="00BC4614" w:rsidRPr="00A53D78" w:rsidRDefault="00BC4614" w:rsidP="00EC1F65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79" type="#_x0000_t202" style="position:absolute;left:4745;top:9434;width:718;height:605;mso-height-percent:200;mso-height-percent:200;mso-width-relative:margin;mso-height-relative:margin" stroked="f">
              <v:fill opacity="0"/>
              <v:textbox style="mso-next-textbox:#_x0000_s1179;mso-fit-shape-to-text:t">
                <w:txbxContent>
                  <w:p w:rsidR="00BC4614" w:rsidRPr="00A53D78" w:rsidRDefault="00BC4614" w:rsidP="00EC1F65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81" type="#_x0000_t202" style="position:absolute;left:7448;top:8960;width:718;height:605;mso-height-percent:200;mso-height-percent:200;mso-width-relative:margin;mso-height-relative:margin" stroked="f">
              <v:fill opacity="0"/>
              <v:textbox style="mso-next-textbox:#_x0000_s1181;mso-fit-shape-to-text:t">
                <w:txbxContent>
                  <w:p w:rsidR="00BC4614" w:rsidRPr="00A53D78" w:rsidRDefault="00BC4614" w:rsidP="00EC1F65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82" type="#_x0000_t202" style="position:absolute;left:10147;top:9111;width:718;height:605;mso-height-percent:200;mso-height-percent:200;mso-width-relative:margin;mso-height-relative:margin" stroked="f">
              <v:fill opacity="0"/>
              <v:textbox style="mso-next-textbox:#_x0000_s1182;mso-fit-shape-to-text:t">
                <w:txbxContent>
                  <w:p w:rsidR="00BC4614" w:rsidRPr="00A53D78" w:rsidRDefault="00BC4614" w:rsidP="00EC1F65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81675" cy="2600325"/>
            <wp:effectExtent l="19050" t="19050" r="28575" b="28575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00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4EE8" w:rsidRPr="0098617F" w:rsidRDefault="0098617F" w:rsidP="0098617F">
      <w:pPr>
        <w:jc w:val="both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Figure </w:t>
      </w:r>
      <w:r w:rsidR="00DF4EE8" w:rsidRPr="0098617F">
        <w:rPr>
          <w:sz w:val="22"/>
          <w:szCs w:val="22"/>
          <w:lang w:val="en-US"/>
        </w:rPr>
        <w:t>5</w:t>
      </w:r>
      <w:r w:rsidR="00FA1964" w:rsidRPr="0098617F">
        <w:rPr>
          <w:sz w:val="22"/>
          <w:szCs w:val="22"/>
          <w:lang w:val="en-US"/>
        </w:rPr>
        <w:t xml:space="preserve">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brain white matter samples of mature progenies of the female rats that were exposed to alcohol before mating with intact males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Pr="00C74CFB">
        <w:rPr>
          <w:bCs/>
        </w:rPr>
        <w:t>К</w:t>
      </w:r>
      <w:r>
        <w:rPr>
          <w:bCs/>
          <w:lang w:val="en-US"/>
        </w:rPr>
        <w:t>-group)</w:t>
      </w:r>
      <w:r w:rsidRPr="009742F7">
        <w:rPr>
          <w:bCs/>
          <w:lang w:val="en-US"/>
        </w:rPr>
        <w:t>.</w:t>
      </w:r>
    </w:p>
    <w:p w:rsidR="00194606" w:rsidRPr="0098617F" w:rsidRDefault="0098617F" w:rsidP="00DA694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assessment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cerebellum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showed the following data: statistically significant decrease in </w:t>
      </w:r>
      <w:r w:rsidR="00194606">
        <w:rPr>
          <w:sz w:val="28"/>
          <w:szCs w:val="28"/>
          <w:lang w:val="en-US"/>
        </w:rPr>
        <w:t>Mn</w:t>
      </w:r>
      <w:r w:rsidR="00194606"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concentration with an elevation of </w:t>
      </w:r>
      <w:r w:rsidR="00194606">
        <w:rPr>
          <w:sz w:val="28"/>
          <w:szCs w:val="28"/>
          <w:lang w:val="en-US"/>
        </w:rPr>
        <w:t>Zn</w:t>
      </w:r>
      <w:r w:rsidR="00194606"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concentration </w:t>
      </w:r>
      <w:r w:rsidR="00194606" w:rsidRPr="0098617F">
        <w:rPr>
          <w:sz w:val="28"/>
          <w:szCs w:val="28"/>
          <w:lang w:val="en-US"/>
        </w:rPr>
        <w:t>(</w:t>
      </w:r>
      <w:r w:rsidR="00194606">
        <w:rPr>
          <w:sz w:val="28"/>
          <w:szCs w:val="28"/>
        </w:rPr>
        <w:t>рис</w:t>
      </w:r>
      <w:r w:rsidR="00194606" w:rsidRPr="0098617F">
        <w:rPr>
          <w:sz w:val="28"/>
          <w:szCs w:val="28"/>
          <w:lang w:val="en-US"/>
        </w:rPr>
        <w:t xml:space="preserve">. 6), </w:t>
      </w:r>
      <w:r>
        <w:rPr>
          <w:sz w:val="28"/>
          <w:szCs w:val="28"/>
          <w:lang w:val="en-US"/>
        </w:rPr>
        <w:t xml:space="preserve">while the hippocampus tissue samples showed decreased Manganese values (statistically significant) with a decreasing tendency for Iron </w:t>
      </w:r>
      <w:r w:rsidR="00194606" w:rsidRPr="0098617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Fig</w:t>
      </w:r>
      <w:r w:rsidR="00194606" w:rsidRPr="0098617F">
        <w:rPr>
          <w:sz w:val="28"/>
          <w:szCs w:val="28"/>
          <w:lang w:val="en-US"/>
        </w:rPr>
        <w:t>. 7).</w:t>
      </w:r>
    </w:p>
    <w:p w:rsidR="001E4B17" w:rsidRPr="00FA1964" w:rsidRDefault="0098617F" w:rsidP="001E4B17">
      <w:pPr>
        <w:jc w:val="both"/>
        <w:rPr>
          <w:sz w:val="28"/>
          <w:szCs w:val="28"/>
        </w:rPr>
      </w:pPr>
      <w:r>
        <w:rPr>
          <w:noProof/>
        </w:rPr>
        <w:pict>
          <v:shape id="_x0000_s1253" type="#_x0000_t202" style="position:absolute;left:0;text-align:left;margin-left:336.6pt;margin-top:199.9pt;width:1in;height:18pt;z-index:251662336" filled="f" stroked="f">
            <v:textbox>
              <w:txbxContent>
                <w:p w:rsidR="00BC4614" w:rsidRPr="00DF7F5D" w:rsidRDefault="00BC4614" w:rsidP="0098617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57.6pt;margin-top:199.9pt;width:54pt;height:18pt;z-index:251661312" filled="f" stroked="f">
            <v:textbox style="mso-next-textbox:#_x0000_s1252">
              <w:txbxContent>
                <w:p w:rsidR="00BC4614" w:rsidRPr="00DF7F5D" w:rsidRDefault="00BC4614" w:rsidP="0098617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1E4B17">
        <w:rPr>
          <w:noProof/>
          <w:sz w:val="28"/>
          <w:szCs w:val="28"/>
        </w:rPr>
        <w:pict>
          <v:group id="_x0000_s1231" style="position:absolute;left:0;text-align:left;margin-left:316.45pt;margin-top:12.85pt;width:128.2pt;height:129.65pt;z-index:251649024" coordorigin="8314,1391" coordsize="2564,2593">
            <v:shape id="_x0000_s1232" type="#_x0000_t202" style="position:absolute;left:8314;top:1391;width:718;height:604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1E4B17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33" type="#_x0000_t202" style="position:absolute;left:10160;top:3380;width:718;height:604;mso-height-percent:200;mso-height-percent:200;mso-width-relative:margin;mso-height-relative:margin" stroked="f">
              <v:fill opacity="0"/>
              <v:textbox style="mso-fit-shape-to-text:t">
                <w:txbxContent>
                  <w:p w:rsidR="00BC4614" w:rsidRPr="00A53D78" w:rsidRDefault="00BC4614" w:rsidP="001E4B17">
                    <w:pPr>
                      <w:rPr>
                        <w:b/>
                        <w:sz w:val="40"/>
                      </w:rPr>
                    </w:pPr>
                    <w:r w:rsidRPr="00A53D78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53100" cy="2771775"/>
            <wp:effectExtent l="19050" t="19050" r="19050" b="28575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617F" w:rsidRPr="0098617F" w:rsidRDefault="0098617F" w:rsidP="0098617F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Figure </w:t>
      </w:r>
      <w:r w:rsidR="001E4B17">
        <w:t>6</w:t>
      </w:r>
      <w:r w:rsidR="001E4B17" w:rsidRPr="008334F5">
        <w:t xml:space="preserve">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cerebellum tissue samples of mature progenies of the female rats that were exposed to alcohol before mating with intact males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Pr="00C74CFB">
        <w:rPr>
          <w:bCs/>
        </w:rPr>
        <w:t>К</w:t>
      </w:r>
      <w:r>
        <w:rPr>
          <w:bCs/>
          <w:lang w:val="en-US"/>
        </w:rPr>
        <w:t>-group)</w:t>
      </w:r>
      <w:r w:rsidRPr="009742F7">
        <w:rPr>
          <w:bCs/>
          <w:lang w:val="en-US"/>
        </w:rPr>
        <w:t>.</w:t>
      </w:r>
    </w:p>
    <w:p w:rsidR="00DA694C" w:rsidRPr="0098617F" w:rsidRDefault="00DA694C" w:rsidP="0098617F">
      <w:pPr>
        <w:jc w:val="both"/>
        <w:rPr>
          <w:sz w:val="28"/>
          <w:szCs w:val="28"/>
          <w:lang w:val="en-US"/>
        </w:rPr>
      </w:pPr>
    </w:p>
    <w:p w:rsidR="001D15BB" w:rsidRPr="008B03D1" w:rsidRDefault="0098617F" w:rsidP="00DA694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cortex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</w:t>
      </w:r>
      <w:r w:rsidR="001621DF">
        <w:rPr>
          <w:sz w:val="28"/>
          <w:szCs w:val="28"/>
          <w:lang w:val="en-US"/>
        </w:rPr>
        <w:t>s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86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98617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 xml:space="preserve">females, </w:t>
      </w:r>
      <w:r>
        <w:rPr>
          <w:sz w:val="28"/>
          <w:szCs w:val="28"/>
          <w:lang w:val="en-US"/>
        </w:rPr>
        <w:t>preconceptionally exposed to alcohol</w:t>
      </w:r>
      <w:r w:rsidR="00DC5A0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 xml:space="preserve">were </w:t>
      </w:r>
      <w:r w:rsidR="00D712F8" w:rsidRPr="0098617F">
        <w:rPr>
          <w:sz w:val="28"/>
          <w:szCs w:val="28"/>
          <w:lang w:val="en-US"/>
        </w:rPr>
        <w:t>47%</w:t>
      </w:r>
      <w:r w:rsidR="001621DF">
        <w:rPr>
          <w:sz w:val="28"/>
          <w:szCs w:val="28"/>
          <w:lang w:val="en-US"/>
        </w:rPr>
        <w:t xml:space="preserve"> lower</w:t>
      </w:r>
      <w:r w:rsidR="00D712F8" w:rsidRPr="0098617F">
        <w:rPr>
          <w:sz w:val="28"/>
          <w:szCs w:val="28"/>
          <w:lang w:val="en-US"/>
        </w:rPr>
        <w:t xml:space="preserve">, </w:t>
      </w:r>
      <w:r w:rsidR="001621DF">
        <w:rPr>
          <w:sz w:val="28"/>
          <w:szCs w:val="28"/>
          <w:lang w:val="en-US"/>
        </w:rPr>
        <w:t xml:space="preserve">while the cerebellum values were </w:t>
      </w:r>
      <w:r w:rsidR="00D712F8" w:rsidRPr="0098617F">
        <w:rPr>
          <w:sz w:val="28"/>
          <w:szCs w:val="28"/>
          <w:lang w:val="en-US"/>
        </w:rPr>
        <w:t>42%</w:t>
      </w:r>
      <w:r w:rsidR="001621DF">
        <w:rPr>
          <w:sz w:val="28"/>
          <w:szCs w:val="28"/>
          <w:lang w:val="en-US"/>
        </w:rPr>
        <w:t xml:space="preserve"> higher</w:t>
      </w:r>
      <w:r w:rsidR="00D712F8" w:rsidRPr="0098617F">
        <w:rPr>
          <w:sz w:val="28"/>
          <w:szCs w:val="28"/>
          <w:lang w:val="en-US"/>
        </w:rPr>
        <w:t xml:space="preserve">. </w:t>
      </w:r>
      <w:r w:rsidR="001621DF">
        <w:rPr>
          <w:sz w:val="28"/>
          <w:szCs w:val="28"/>
          <w:lang w:val="en-US"/>
        </w:rPr>
        <w:t>The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zinc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homeostasis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impairment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and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zinc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disproportions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>in</w:t>
      </w:r>
      <w:r w:rsidR="001621DF" w:rsidRPr="001621DF">
        <w:rPr>
          <w:sz w:val="28"/>
          <w:szCs w:val="28"/>
          <w:lang w:val="en-US"/>
        </w:rPr>
        <w:t xml:space="preserve"> </w:t>
      </w:r>
      <w:r w:rsidR="001621DF">
        <w:rPr>
          <w:sz w:val="28"/>
          <w:szCs w:val="28"/>
          <w:lang w:val="en-US"/>
        </w:rPr>
        <w:t xml:space="preserve">the given central nervous system organs are considered to be caused by different metabolic disturbances, for examples, the impairment of </w:t>
      </w:r>
      <w:r w:rsidR="001621DF">
        <w:rPr>
          <w:sz w:val="28"/>
          <w:szCs w:val="28"/>
          <w:lang w:val="en-US"/>
        </w:rPr>
        <w:lastRenderedPageBreak/>
        <w:t>metallot</w:t>
      </w:r>
      <w:r w:rsidR="00C720AE">
        <w:rPr>
          <w:sz w:val="28"/>
          <w:szCs w:val="28"/>
          <w:lang w:val="en-US"/>
        </w:rPr>
        <w:t>h</w:t>
      </w:r>
      <w:r w:rsidR="001621DF">
        <w:rPr>
          <w:sz w:val="28"/>
          <w:szCs w:val="28"/>
          <w:lang w:val="en-US"/>
        </w:rPr>
        <w:t>ionein III metabolism (Taubeneck M.W. et al., 1994) and</w:t>
      </w:r>
      <w:r w:rsidR="001D15BB" w:rsidRPr="001621DF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the pathologic processes associated to that impairment (within the brain tissues)</w:t>
      </w:r>
      <w:r w:rsidR="001D15BB" w:rsidRPr="001621DF">
        <w:rPr>
          <w:sz w:val="28"/>
          <w:szCs w:val="28"/>
          <w:lang w:val="en-US"/>
        </w:rPr>
        <w:t xml:space="preserve">, </w:t>
      </w:r>
      <w:r w:rsidR="008B03D1">
        <w:rPr>
          <w:sz w:val="28"/>
          <w:szCs w:val="28"/>
          <w:lang w:val="en-US"/>
        </w:rPr>
        <w:t xml:space="preserve">including the inflammatory processes </w:t>
      </w:r>
      <w:r w:rsidR="001D15BB" w:rsidRPr="001621DF">
        <w:rPr>
          <w:sz w:val="28"/>
          <w:szCs w:val="28"/>
          <w:lang w:val="en-US"/>
        </w:rPr>
        <w:t xml:space="preserve">(Mocchegiani E. et al., 2007). </w:t>
      </w:r>
      <w:r w:rsidR="008B03D1">
        <w:rPr>
          <w:sz w:val="28"/>
          <w:szCs w:val="28"/>
          <w:lang w:val="en-US"/>
        </w:rPr>
        <w:t>According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to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the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physiologic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role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of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zinc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in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the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organism</w:t>
      </w:r>
      <w:r w:rsidR="008B03D1" w:rsidRPr="008B03D1">
        <w:rPr>
          <w:sz w:val="28"/>
          <w:szCs w:val="28"/>
          <w:lang w:val="en-US"/>
        </w:rPr>
        <w:t xml:space="preserve">, </w:t>
      </w:r>
      <w:r w:rsidR="008B03D1">
        <w:rPr>
          <w:sz w:val="28"/>
          <w:szCs w:val="28"/>
          <w:lang w:val="en-US"/>
        </w:rPr>
        <w:t>in</w:t>
      </w:r>
      <w:r w:rsidR="008B03D1" w:rsidRPr="008B03D1">
        <w:rPr>
          <w:sz w:val="28"/>
          <w:szCs w:val="28"/>
          <w:lang w:val="en-US"/>
        </w:rPr>
        <w:t xml:space="preserve"> </w:t>
      </w:r>
      <w:r w:rsidR="008B03D1">
        <w:rPr>
          <w:sz w:val="28"/>
          <w:szCs w:val="28"/>
          <w:lang w:val="en-US"/>
        </w:rPr>
        <w:t>particular</w:t>
      </w:r>
      <w:r w:rsidR="008B03D1" w:rsidRPr="008B03D1">
        <w:rPr>
          <w:sz w:val="28"/>
          <w:szCs w:val="28"/>
          <w:lang w:val="en-US"/>
        </w:rPr>
        <w:t xml:space="preserve">, </w:t>
      </w:r>
      <w:r w:rsidR="008B03D1">
        <w:rPr>
          <w:sz w:val="28"/>
          <w:szCs w:val="28"/>
          <w:lang w:val="en-US"/>
        </w:rPr>
        <w:t xml:space="preserve">its activating potential for cellular proliferation and proteins synthesis </w:t>
      </w:r>
      <w:r w:rsidR="001D15BB" w:rsidRPr="008B03D1">
        <w:rPr>
          <w:sz w:val="28"/>
          <w:szCs w:val="28"/>
          <w:lang w:val="en-US"/>
        </w:rPr>
        <w:t xml:space="preserve">(Prasad A.S., 1983; Sandstead H.H., 1986), </w:t>
      </w:r>
      <w:r w:rsidR="00831D4A">
        <w:rPr>
          <w:sz w:val="28"/>
          <w:szCs w:val="28"/>
        </w:rPr>
        <w:t>А</w:t>
      </w:r>
      <w:r w:rsidR="00831D4A" w:rsidRPr="008B03D1">
        <w:rPr>
          <w:sz w:val="28"/>
          <w:szCs w:val="28"/>
          <w:lang w:val="en-US"/>
        </w:rPr>
        <w:t>.V.</w:t>
      </w:r>
      <w:r w:rsidR="001D15BB" w:rsidRPr="008B03D1">
        <w:rPr>
          <w:sz w:val="28"/>
          <w:szCs w:val="28"/>
          <w:lang w:val="en-US"/>
        </w:rPr>
        <w:t xml:space="preserve"> </w:t>
      </w:r>
      <w:r w:rsidR="000434E4" w:rsidRPr="008B03D1">
        <w:rPr>
          <w:sz w:val="28"/>
          <w:szCs w:val="28"/>
          <w:lang w:val="en-US"/>
        </w:rPr>
        <w:t>Skalnyi</w:t>
      </w:r>
      <w:r w:rsidR="001D15BB" w:rsidRPr="008B03D1">
        <w:rPr>
          <w:sz w:val="28"/>
          <w:szCs w:val="28"/>
          <w:lang w:val="en-US"/>
        </w:rPr>
        <w:t xml:space="preserve"> (1990) </w:t>
      </w:r>
      <w:r w:rsidR="008B03D1">
        <w:rPr>
          <w:sz w:val="28"/>
          <w:szCs w:val="28"/>
          <w:lang w:val="en-US"/>
        </w:rPr>
        <w:t>consider</w:t>
      </w:r>
      <w:r w:rsidR="00DC5A01">
        <w:rPr>
          <w:sz w:val="28"/>
          <w:szCs w:val="28"/>
          <w:lang w:val="en-US"/>
        </w:rPr>
        <w:t>ed that</w:t>
      </w:r>
      <w:r w:rsidR="008B03D1">
        <w:rPr>
          <w:sz w:val="28"/>
          <w:szCs w:val="28"/>
          <w:lang w:val="en-US"/>
        </w:rPr>
        <w:t xml:space="preserve"> the lowered concentrations of this element within the brain cortex </w:t>
      </w:r>
      <w:r w:rsidR="00DC5A01">
        <w:rPr>
          <w:sz w:val="28"/>
          <w:szCs w:val="28"/>
          <w:lang w:val="en-US"/>
        </w:rPr>
        <w:t>i</w:t>
      </w:r>
      <w:r w:rsidR="008B03D1">
        <w:rPr>
          <w:sz w:val="28"/>
          <w:szCs w:val="28"/>
          <w:lang w:val="en-US"/>
        </w:rPr>
        <w:t>s one of the mechanisms of the higher nervous function impairments</w:t>
      </w:r>
      <w:r w:rsidR="001D15BB" w:rsidRPr="008B03D1">
        <w:rPr>
          <w:sz w:val="28"/>
          <w:szCs w:val="28"/>
          <w:lang w:val="en-US"/>
        </w:rPr>
        <w:t xml:space="preserve">: </w:t>
      </w:r>
      <w:r w:rsidR="008B03D1">
        <w:rPr>
          <w:sz w:val="28"/>
          <w:szCs w:val="28"/>
          <w:lang w:val="en-US"/>
        </w:rPr>
        <w:t>mnemonic disorders, cognitive disorders and kinetic activity deviations</w:t>
      </w:r>
      <w:r w:rsidR="001D15BB" w:rsidRPr="008B03D1">
        <w:rPr>
          <w:sz w:val="28"/>
          <w:szCs w:val="28"/>
          <w:lang w:val="en-US"/>
        </w:rPr>
        <w:t xml:space="preserve">. </w:t>
      </w:r>
    </w:p>
    <w:p w:rsidR="00D712F8" w:rsidRPr="008B03D1" w:rsidRDefault="00D712F8" w:rsidP="00DA694C">
      <w:pPr>
        <w:ind w:firstLine="720"/>
        <w:jc w:val="both"/>
        <w:rPr>
          <w:sz w:val="28"/>
          <w:szCs w:val="28"/>
          <w:lang w:val="en-US"/>
        </w:rPr>
      </w:pPr>
    </w:p>
    <w:p w:rsidR="00D712F8" w:rsidRPr="00FA1964" w:rsidRDefault="008B03D1" w:rsidP="00D712F8">
      <w:pPr>
        <w:jc w:val="both"/>
        <w:rPr>
          <w:bCs/>
          <w:sz w:val="28"/>
          <w:szCs w:val="28"/>
        </w:rPr>
      </w:pPr>
      <w:r>
        <w:rPr>
          <w:noProof/>
        </w:rPr>
        <w:pict>
          <v:shape id="_x0000_s1255" type="#_x0000_t202" style="position:absolute;left:0;text-align:left;margin-left:354.6pt;margin-top:191.5pt;width:1in;height:18pt;z-index:251664384" filled="f" stroked="f">
            <v:textbox>
              <w:txbxContent>
                <w:p w:rsidR="00BC4614" w:rsidRPr="00DF7F5D" w:rsidRDefault="00BC4614" w:rsidP="008B03D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75.6pt;margin-top:191.5pt;width:54pt;height:18pt;z-index:251663360" filled="f" stroked="f">
            <v:textbox style="mso-next-textbox:#_x0000_s1254">
              <w:txbxContent>
                <w:p w:rsidR="00BC4614" w:rsidRPr="00DF7F5D" w:rsidRDefault="00BC4614" w:rsidP="008B03D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D712F8">
        <w:rPr>
          <w:bCs/>
          <w:noProof/>
          <w:sz w:val="28"/>
          <w:szCs w:val="28"/>
        </w:rPr>
        <w:pict>
          <v:shape id="_x0000_s1234" type="#_x0000_t202" style="position:absolute;left:0;text-align:left;margin-left:405.75pt;margin-top:60.3pt;width:35.9pt;height:30.2pt;z-index:251650048;mso-height-percent:200;mso-height-percent:200;mso-width-relative:margin;mso-height-relative:margin" stroked="f">
            <v:fill opacity="0"/>
            <v:textbox style="mso-next-textbox:#_x0000_s1234;mso-fit-shape-to-text:t">
              <w:txbxContent>
                <w:p w:rsidR="00BC4614" w:rsidRPr="00A53D78" w:rsidRDefault="00BC4614" w:rsidP="00D712F8">
                  <w:pPr>
                    <w:rPr>
                      <w:b/>
                      <w:sz w:val="40"/>
                    </w:rPr>
                  </w:pPr>
                  <w:r w:rsidRPr="00A53D78">
                    <w:rPr>
                      <w:b/>
                      <w:sz w:val="40"/>
                    </w:rPr>
                    <w:t>*</w:t>
                  </w:r>
                </w:p>
              </w:txbxContent>
            </v:textbox>
          </v:shape>
        </w:pict>
      </w:r>
      <w:r w:rsidR="00C93BD9">
        <w:rPr>
          <w:bCs/>
          <w:noProof/>
          <w:sz w:val="28"/>
          <w:szCs w:val="28"/>
        </w:rPr>
        <w:drawing>
          <wp:inline distT="0" distB="0" distL="0" distR="0">
            <wp:extent cx="5753100" cy="2695575"/>
            <wp:effectExtent l="19050" t="19050" r="19050" b="28575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12F8" w:rsidRPr="008B03D1" w:rsidRDefault="008B03D1" w:rsidP="00D712F8">
      <w:pPr>
        <w:jc w:val="both"/>
        <w:rPr>
          <w:lang w:val="en-US"/>
        </w:rPr>
      </w:pPr>
      <w:r>
        <w:rPr>
          <w:lang w:val="en-US"/>
        </w:rPr>
        <w:t xml:space="preserve">Figure </w:t>
      </w:r>
      <w:r w:rsidR="00D712F8" w:rsidRPr="00EF0A7E">
        <w:t>7</w:t>
      </w:r>
      <w:r w:rsidR="00D712F8" w:rsidRPr="00336D78">
        <w:t xml:space="preserve">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hippocampus tissue samples of mature progenies of the female rats that were exposed to alcohol before mating with intact males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 xml:space="preserve">significance level (comparing to </w:t>
      </w:r>
      <w:r w:rsidRPr="00C74CFB">
        <w:rPr>
          <w:bCs/>
        </w:rPr>
        <w:t>К</w:t>
      </w:r>
      <w:r>
        <w:rPr>
          <w:bCs/>
          <w:lang w:val="en-US"/>
        </w:rPr>
        <w:t>-group)</w:t>
      </w:r>
      <w:r w:rsidRPr="009742F7">
        <w:rPr>
          <w:bCs/>
          <w:lang w:val="en-US"/>
        </w:rPr>
        <w:t>.</w:t>
      </w:r>
    </w:p>
    <w:p w:rsidR="00D712F8" w:rsidRPr="008B03D1" w:rsidRDefault="00D712F8" w:rsidP="00D712F8">
      <w:pPr>
        <w:ind w:firstLine="720"/>
        <w:jc w:val="both"/>
        <w:rPr>
          <w:lang w:val="en-US"/>
        </w:rPr>
      </w:pPr>
    </w:p>
    <w:p w:rsidR="00DA694C" w:rsidRPr="00AD4002" w:rsidRDefault="008B03D1" w:rsidP="00DA694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other hand</w:t>
      </w:r>
      <w:r w:rsidR="00DA694C" w:rsidRPr="008B03D1">
        <w:rPr>
          <w:sz w:val="28"/>
          <w:szCs w:val="28"/>
          <w:lang w:val="en-US"/>
        </w:rPr>
        <w:t xml:space="preserve">, </w:t>
      </w:r>
      <w:r w:rsidR="00DA694C" w:rsidRPr="006849B8">
        <w:rPr>
          <w:sz w:val="28"/>
          <w:szCs w:val="28"/>
          <w:lang w:val="en-US"/>
        </w:rPr>
        <w:t>S</w:t>
      </w:r>
      <w:r w:rsidR="00DA694C" w:rsidRPr="008B03D1">
        <w:rPr>
          <w:sz w:val="28"/>
          <w:szCs w:val="28"/>
          <w:lang w:val="en-US"/>
        </w:rPr>
        <w:t>.</w:t>
      </w:r>
      <w:r w:rsidR="00DA694C" w:rsidRPr="006849B8">
        <w:rPr>
          <w:sz w:val="28"/>
          <w:szCs w:val="28"/>
          <w:lang w:val="en-US"/>
        </w:rPr>
        <w:t>L</w:t>
      </w:r>
      <w:r w:rsidR="00DA694C" w:rsidRPr="008B03D1">
        <w:rPr>
          <w:sz w:val="28"/>
          <w:szCs w:val="28"/>
          <w:lang w:val="en-US"/>
        </w:rPr>
        <w:t xml:space="preserve">. </w:t>
      </w:r>
      <w:r w:rsidR="00DA694C" w:rsidRPr="006849B8">
        <w:rPr>
          <w:sz w:val="28"/>
          <w:szCs w:val="28"/>
          <w:lang w:val="en-US"/>
        </w:rPr>
        <w:t>Sensi</w:t>
      </w:r>
      <w:r w:rsidR="00DA694C" w:rsidRPr="008B03D1">
        <w:rPr>
          <w:sz w:val="28"/>
          <w:szCs w:val="28"/>
          <w:lang w:val="en-US"/>
        </w:rPr>
        <w:t xml:space="preserve"> </w:t>
      </w:r>
      <w:r w:rsidR="000434E4" w:rsidRPr="008B03D1">
        <w:rPr>
          <w:sz w:val="28"/>
          <w:szCs w:val="28"/>
          <w:lang w:val="en-US"/>
        </w:rPr>
        <w:t>et al.</w:t>
      </w:r>
      <w:r w:rsidR="00DA694C" w:rsidRPr="008B03D1">
        <w:rPr>
          <w:sz w:val="28"/>
          <w:szCs w:val="28"/>
          <w:lang w:val="en-US"/>
        </w:rPr>
        <w:t xml:space="preserve"> (2003) </w:t>
      </w:r>
      <w:r>
        <w:rPr>
          <w:sz w:val="28"/>
          <w:szCs w:val="28"/>
          <w:lang w:val="en-US"/>
        </w:rPr>
        <w:t xml:space="preserve">suppose that intracellular accumulation of </w:t>
      </w:r>
      <w:r w:rsidR="00DA694C" w:rsidRPr="008B03D1">
        <w:rPr>
          <w:sz w:val="28"/>
          <w:szCs w:val="28"/>
          <w:lang w:val="en-US"/>
        </w:rPr>
        <w:t xml:space="preserve">Zn </w:t>
      </w:r>
      <w:r>
        <w:rPr>
          <w:sz w:val="28"/>
          <w:szCs w:val="28"/>
          <w:lang w:val="en-US"/>
        </w:rPr>
        <w:t>ions leads to damag</w:t>
      </w:r>
      <w:r w:rsidR="00C720AE">
        <w:rPr>
          <w:sz w:val="28"/>
          <w:szCs w:val="28"/>
          <w:lang w:val="en-US"/>
        </w:rPr>
        <w:t xml:space="preserve">e of </w:t>
      </w:r>
      <w:r>
        <w:rPr>
          <w:sz w:val="28"/>
          <w:szCs w:val="28"/>
          <w:lang w:val="en-US"/>
        </w:rPr>
        <w:t>neurocytes</w:t>
      </w:r>
      <w:r w:rsidR="00DA694C" w:rsidRPr="008B03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At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neurocytes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impairment</w:t>
      </w:r>
      <w:r w:rsidRPr="00AD4002">
        <w:rPr>
          <w:sz w:val="28"/>
          <w:szCs w:val="28"/>
          <w:lang w:val="en-US"/>
        </w:rPr>
        <w:t xml:space="preserve"> </w:t>
      </w:r>
      <w:r w:rsidR="00AD4002">
        <w:rPr>
          <w:sz w:val="28"/>
          <w:szCs w:val="28"/>
          <w:lang w:val="en-US"/>
        </w:rPr>
        <w:t>could</w:t>
      </w:r>
      <w:r w:rsidR="00AD4002" w:rsidRPr="00AD4002">
        <w:rPr>
          <w:sz w:val="28"/>
          <w:szCs w:val="28"/>
          <w:lang w:val="en-US"/>
        </w:rPr>
        <w:t xml:space="preserve"> </w:t>
      </w:r>
      <w:r w:rsidR="00AD4002">
        <w:rPr>
          <w:sz w:val="28"/>
          <w:szCs w:val="28"/>
          <w:lang w:val="en-US"/>
        </w:rPr>
        <w:t>be</w:t>
      </w:r>
      <w:r w:rsidR="00AD4002" w:rsidRPr="00AD4002">
        <w:rPr>
          <w:sz w:val="28"/>
          <w:szCs w:val="28"/>
          <w:lang w:val="en-US"/>
        </w:rPr>
        <w:t xml:space="preserve"> </w:t>
      </w:r>
      <w:r w:rsidR="00AD4002">
        <w:rPr>
          <w:sz w:val="28"/>
          <w:szCs w:val="28"/>
          <w:lang w:val="en-US"/>
        </w:rPr>
        <w:t xml:space="preserve">caused by the </w:t>
      </w:r>
      <w:r w:rsidR="00DA694C" w:rsidRPr="00AD4002">
        <w:rPr>
          <w:sz w:val="28"/>
          <w:szCs w:val="28"/>
          <w:lang w:val="en-US"/>
        </w:rPr>
        <w:t xml:space="preserve">Mn </w:t>
      </w:r>
      <w:r w:rsidR="00AD4002">
        <w:rPr>
          <w:sz w:val="28"/>
          <w:szCs w:val="28"/>
          <w:lang w:val="en-US"/>
        </w:rPr>
        <w:t>deficiency in the given brain structure</w:t>
      </w:r>
      <w:r w:rsidR="00DA694C" w:rsidRPr="00AD4002">
        <w:rPr>
          <w:sz w:val="28"/>
          <w:szCs w:val="28"/>
          <w:lang w:val="en-US"/>
        </w:rPr>
        <w:t xml:space="preserve">, </w:t>
      </w:r>
      <w:r w:rsidR="00AD4002">
        <w:rPr>
          <w:sz w:val="28"/>
          <w:szCs w:val="28"/>
          <w:lang w:val="en-US"/>
        </w:rPr>
        <w:t xml:space="preserve">followed by an increase of the free radical-mediated oxidation and further cellular membranes destabilization </w:t>
      </w:r>
      <w:r w:rsidR="00AD53B7" w:rsidRPr="00AD4002">
        <w:rPr>
          <w:sz w:val="28"/>
          <w:szCs w:val="28"/>
          <w:lang w:val="en-US"/>
        </w:rPr>
        <w:t>(</w:t>
      </w:r>
      <w:r w:rsidR="00AD4002">
        <w:rPr>
          <w:sz w:val="28"/>
          <w:szCs w:val="28"/>
          <w:lang w:val="en-US"/>
        </w:rPr>
        <w:t>Gluschenko N</w:t>
      </w:r>
      <w:r w:rsidR="00AD53B7" w:rsidRPr="00AD4002">
        <w:rPr>
          <w:sz w:val="28"/>
          <w:szCs w:val="28"/>
          <w:lang w:val="en-US"/>
        </w:rPr>
        <w:t>.</w:t>
      </w:r>
      <w:r w:rsidR="00AD4002">
        <w:rPr>
          <w:sz w:val="28"/>
          <w:szCs w:val="28"/>
          <w:lang w:val="en-US"/>
        </w:rPr>
        <w:t>N</w:t>
      </w:r>
      <w:r w:rsidR="00AD53B7" w:rsidRPr="00AD4002">
        <w:rPr>
          <w:sz w:val="28"/>
          <w:szCs w:val="28"/>
          <w:lang w:val="en-US"/>
        </w:rPr>
        <w:t xml:space="preserve">. </w:t>
      </w:r>
      <w:r w:rsidR="000434E4" w:rsidRPr="00AD4002">
        <w:rPr>
          <w:sz w:val="28"/>
          <w:szCs w:val="28"/>
          <w:lang w:val="en-US"/>
        </w:rPr>
        <w:t>et al.</w:t>
      </w:r>
      <w:r w:rsidR="00AD53B7" w:rsidRPr="00AD4002">
        <w:rPr>
          <w:sz w:val="28"/>
          <w:szCs w:val="28"/>
          <w:lang w:val="en-US"/>
        </w:rPr>
        <w:t>, 1996; Aschner M., 2007)</w:t>
      </w:r>
      <w:r w:rsidR="00DA694C" w:rsidRPr="00AD4002">
        <w:rPr>
          <w:sz w:val="28"/>
          <w:szCs w:val="28"/>
          <w:lang w:val="en-US"/>
        </w:rPr>
        <w:t xml:space="preserve">. </w:t>
      </w:r>
    </w:p>
    <w:p w:rsidR="00DA694C" w:rsidRPr="003A5C70" w:rsidRDefault="00AD4002" w:rsidP="00DA694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attention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decrease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Manganese</w:t>
      </w:r>
      <w:r w:rsidRPr="00AD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 in the brain white matter</w:t>
      </w:r>
      <w:r w:rsidR="00DA694C" w:rsidRPr="00AD40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 cerebellum and the hippocampus tissue samples in the experimental progenies (the most notable decrease was found in the cerebellum tissue samples)</w:t>
      </w:r>
      <w:r w:rsidR="00DA694C" w:rsidRPr="00AD400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One of the functions of Manganese on the organism is related to its role in the neuromediators synthesis and metabolism </w:t>
      </w:r>
      <w:r w:rsidR="00DA694C" w:rsidRPr="00AD4002">
        <w:rPr>
          <w:sz w:val="28"/>
          <w:szCs w:val="28"/>
          <w:lang w:val="en-US"/>
        </w:rPr>
        <w:t xml:space="preserve">(Erikson K.M., 2003). </w:t>
      </w:r>
      <w:r w:rsidR="003A5C70">
        <w:rPr>
          <w:sz w:val="28"/>
          <w:szCs w:val="28"/>
          <w:lang w:val="en-US"/>
        </w:rPr>
        <w:t xml:space="preserve">The Manganese prevents the progression of the free radicals oxidative stress reactions </w:t>
      </w:r>
      <w:r w:rsidR="00DA694C" w:rsidRPr="003A5C70">
        <w:rPr>
          <w:sz w:val="28"/>
          <w:szCs w:val="28"/>
          <w:lang w:val="en-US"/>
        </w:rPr>
        <w:t>(</w:t>
      </w:r>
      <w:r w:rsidR="003A5C70">
        <w:rPr>
          <w:sz w:val="28"/>
          <w:szCs w:val="28"/>
          <w:lang w:val="en-US"/>
        </w:rPr>
        <w:t>for example, in conjunction with superoxide dismutase)</w:t>
      </w:r>
      <w:r w:rsidR="00DA694C" w:rsidRPr="003A5C70">
        <w:rPr>
          <w:sz w:val="28"/>
          <w:szCs w:val="28"/>
          <w:lang w:val="en-US"/>
        </w:rPr>
        <w:t>,</w:t>
      </w:r>
      <w:r w:rsidR="003A5C70">
        <w:rPr>
          <w:sz w:val="28"/>
          <w:szCs w:val="28"/>
          <w:lang w:val="en-US"/>
        </w:rPr>
        <w:t xml:space="preserve"> thus, providing a better stability of the cellular membranes structure </w:t>
      </w:r>
      <w:r w:rsidR="00DA694C" w:rsidRPr="003A5C70">
        <w:rPr>
          <w:sz w:val="28"/>
          <w:szCs w:val="28"/>
          <w:lang w:val="en-US"/>
        </w:rPr>
        <w:t>(Aschner M., 2007).</w:t>
      </w:r>
    </w:p>
    <w:p w:rsidR="001C3463" w:rsidRPr="00CF7F0C" w:rsidRDefault="003A5C70" w:rsidP="00C16CD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Iron deficiency impacts the nerve fibers myelinisation </w:t>
      </w:r>
      <w:r w:rsidR="00C16CDE" w:rsidRPr="003A5C70">
        <w:rPr>
          <w:sz w:val="28"/>
          <w:szCs w:val="28"/>
          <w:lang w:val="en-US"/>
        </w:rPr>
        <w:t xml:space="preserve">(Breymann C. et al., 1995). </w:t>
      </w:r>
      <w:r>
        <w:rPr>
          <w:sz w:val="28"/>
          <w:szCs w:val="28"/>
          <w:lang w:val="en-US"/>
        </w:rPr>
        <w:t>Demyelinisation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many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diseases</w:t>
      </w:r>
      <w:r w:rsidR="00C16CDE" w:rsidRPr="003A5C7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it leads to a </w:t>
      </w:r>
      <w:r>
        <w:rPr>
          <w:sz w:val="28"/>
          <w:szCs w:val="28"/>
          <w:lang w:val="en-US"/>
        </w:rPr>
        <w:lastRenderedPageBreak/>
        <w:t>much slower signal transferring and to a spontaneous irritation of the nearby nervous fibers</w:t>
      </w:r>
      <w:r w:rsidR="00C16CDE" w:rsidRPr="003A5C7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Taking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account</w:t>
      </w:r>
      <w:r w:rsidRPr="003A5C70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>enables to</w:t>
      </w:r>
      <w:r w:rsidR="003527A9"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revealed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Iron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decrease</w:t>
      </w:r>
      <w:r w:rsidRPr="003A5C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brain cortex, in the white matter and in the hippocampus </w:t>
      </w:r>
      <w:r w:rsidR="00CF7F0C">
        <w:rPr>
          <w:sz w:val="28"/>
          <w:szCs w:val="28"/>
          <w:lang w:val="en-US"/>
        </w:rPr>
        <w:t>lead</w:t>
      </w:r>
      <w:r w:rsidR="00DC5A01">
        <w:rPr>
          <w:sz w:val="28"/>
          <w:szCs w:val="28"/>
          <w:lang w:val="en-US"/>
        </w:rPr>
        <w:t>s</w:t>
      </w:r>
      <w:r w:rsidR="00CF7F0C">
        <w:rPr>
          <w:sz w:val="28"/>
          <w:szCs w:val="28"/>
          <w:lang w:val="en-US"/>
        </w:rPr>
        <w:t xml:space="preserve"> to deviations in nerve impulses transferring in the given brain structures</w:t>
      </w:r>
      <w:r w:rsidR="00C16CDE" w:rsidRPr="003A5C70">
        <w:rPr>
          <w:sz w:val="28"/>
          <w:szCs w:val="28"/>
          <w:lang w:val="en-US"/>
        </w:rPr>
        <w:t xml:space="preserve">. </w:t>
      </w:r>
      <w:r w:rsidR="00CF7F0C">
        <w:rPr>
          <w:sz w:val="28"/>
          <w:szCs w:val="28"/>
          <w:lang w:val="en-US"/>
        </w:rPr>
        <w:t>The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consequences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of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the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impulse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transferring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speed</w:t>
      </w:r>
      <w:r w:rsidR="00CF7F0C" w:rsidRPr="00CF7F0C">
        <w:rPr>
          <w:sz w:val="28"/>
          <w:szCs w:val="28"/>
          <w:lang w:val="en-US"/>
        </w:rPr>
        <w:t xml:space="preserve"> </w:t>
      </w:r>
      <w:r w:rsidR="00CF7F0C">
        <w:rPr>
          <w:sz w:val="28"/>
          <w:szCs w:val="28"/>
          <w:lang w:val="en-US"/>
        </w:rPr>
        <w:t>decrease, as well as the consequences of nearby nerve fibers irritation</w:t>
      </w:r>
      <w:r w:rsidR="00C16CDE" w:rsidRPr="00CF7F0C">
        <w:rPr>
          <w:sz w:val="28"/>
          <w:szCs w:val="28"/>
          <w:lang w:val="en-US"/>
        </w:rPr>
        <w:t xml:space="preserve">, </w:t>
      </w:r>
      <w:r w:rsidR="00CF7F0C">
        <w:rPr>
          <w:sz w:val="28"/>
          <w:szCs w:val="28"/>
          <w:lang w:val="en-US"/>
        </w:rPr>
        <w:t>may be clinically manifested as a higher irritability degree of the progenies received from the rat females that were pre-conceptionally exposed to alcohol intoxication</w:t>
      </w:r>
      <w:r w:rsidR="00C16CDE" w:rsidRPr="00CF7F0C">
        <w:rPr>
          <w:sz w:val="28"/>
          <w:szCs w:val="28"/>
          <w:lang w:val="en-US"/>
        </w:rPr>
        <w:t xml:space="preserve">. </w:t>
      </w:r>
    </w:p>
    <w:p w:rsidR="00380CE4" w:rsidRPr="009F3761" w:rsidRDefault="00CF7F0C" w:rsidP="00380CE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analysis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shows two major trends</w:t>
      </w:r>
      <w:r w:rsidR="00D46478" w:rsidRPr="00CF7F0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First</w:t>
      </w:r>
      <w:r w:rsidRPr="00CF7F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the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females (that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exposed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before </w:t>
      </w:r>
      <w:r w:rsidR="009742F7" w:rsidRPr="00CF7F0C">
        <w:rPr>
          <w:sz w:val="28"/>
          <w:szCs w:val="28"/>
          <w:lang w:val="en-US"/>
        </w:rPr>
        <w:t>mating with intact males</w:t>
      </w:r>
      <w:r>
        <w:rPr>
          <w:sz w:val="28"/>
          <w:szCs w:val="28"/>
          <w:lang w:val="en-US"/>
        </w:rPr>
        <w:t>) had decreased ChE concentrations in all the investigated brain structures (unlike other internal organs) or no changes were revealed (except the elevated concentrations of Zinc in the cerebellum)</w:t>
      </w:r>
      <w:r w:rsidR="00D46478" w:rsidRPr="00CF7F0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The second</w:t>
      </w:r>
      <w:r w:rsidR="00D46478"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trend is that in the brain cortex and in the brain white matter in mature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females (that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exposed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Pr="00CF7F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before </w:t>
      </w:r>
      <w:r w:rsidRPr="00CF7F0C">
        <w:rPr>
          <w:sz w:val="28"/>
          <w:szCs w:val="28"/>
          <w:lang w:val="en-US"/>
        </w:rPr>
        <w:t>mating with intact males</w:t>
      </w:r>
      <w:r>
        <w:rPr>
          <w:sz w:val="28"/>
          <w:szCs w:val="28"/>
          <w:lang w:val="en-US"/>
        </w:rPr>
        <w:t>)</w:t>
      </w:r>
      <w:r w:rsidR="009F3761">
        <w:rPr>
          <w:sz w:val="28"/>
          <w:szCs w:val="28"/>
          <w:lang w:val="en-US"/>
        </w:rPr>
        <w:t xml:space="preserve"> the deviations of the mineral metabolis</w:t>
      </w:r>
      <w:r w:rsidR="00DC5A01">
        <w:rPr>
          <w:sz w:val="28"/>
          <w:szCs w:val="28"/>
          <w:lang w:val="en-US"/>
        </w:rPr>
        <w:t>m parameters are more expressed,</w:t>
      </w:r>
      <w:r w:rsidR="009F3761">
        <w:rPr>
          <w:sz w:val="28"/>
          <w:szCs w:val="28"/>
          <w:lang w:val="en-US"/>
        </w:rPr>
        <w:t xml:space="preserve"> then in cerebellum and hippocampus tissue samples (parts of the paleoencephalon)</w:t>
      </w:r>
      <w:r w:rsidR="00FA1964" w:rsidRPr="00CF7F0C">
        <w:rPr>
          <w:sz w:val="28"/>
          <w:szCs w:val="28"/>
          <w:lang w:val="en-US"/>
        </w:rPr>
        <w:t xml:space="preserve">. </w:t>
      </w:r>
      <w:r w:rsidR="009F3761">
        <w:rPr>
          <w:sz w:val="28"/>
          <w:szCs w:val="28"/>
          <w:lang w:val="en-US"/>
        </w:rPr>
        <w:t>The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obtained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results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show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that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alcohol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consumption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in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female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rats</w:t>
      </w:r>
      <w:r w:rsidR="009F3761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 xml:space="preserve">before </w:t>
      </w:r>
      <w:r w:rsidR="009742F7" w:rsidRPr="009F3761">
        <w:rPr>
          <w:sz w:val="28"/>
          <w:szCs w:val="28"/>
          <w:lang w:val="en-US"/>
        </w:rPr>
        <w:t>mating with intact males</w:t>
      </w:r>
      <w:r w:rsidR="00380CE4" w:rsidRPr="009F3761">
        <w:rPr>
          <w:sz w:val="28"/>
          <w:szCs w:val="28"/>
          <w:lang w:val="en-US"/>
        </w:rPr>
        <w:t xml:space="preserve"> </w:t>
      </w:r>
      <w:r w:rsidR="009F3761">
        <w:rPr>
          <w:sz w:val="28"/>
          <w:szCs w:val="28"/>
          <w:lang w:val="en-US"/>
        </w:rPr>
        <w:t>significantly affects the mineral metabolism (macro- and microelements) not only in the peripheral organs</w:t>
      </w:r>
      <w:r w:rsidR="00380CE4" w:rsidRPr="009F3761">
        <w:rPr>
          <w:sz w:val="28"/>
          <w:szCs w:val="28"/>
          <w:lang w:val="en-US"/>
        </w:rPr>
        <w:t xml:space="preserve">, </w:t>
      </w:r>
      <w:r w:rsidR="009F3761">
        <w:rPr>
          <w:sz w:val="28"/>
          <w:szCs w:val="28"/>
          <w:lang w:val="en-US"/>
        </w:rPr>
        <w:t>but also in different brain segments of the mature progenies</w:t>
      </w:r>
      <w:r w:rsidR="00380CE4" w:rsidRPr="009F3761">
        <w:rPr>
          <w:sz w:val="28"/>
          <w:szCs w:val="28"/>
          <w:lang w:val="en-US"/>
        </w:rPr>
        <w:t xml:space="preserve">. </w:t>
      </w:r>
    </w:p>
    <w:p w:rsidR="0016024C" w:rsidRPr="00DB187B" w:rsidRDefault="009F3761" w:rsidP="00CF7F1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revealed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misbalance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F3761">
        <w:rPr>
          <w:sz w:val="28"/>
          <w:szCs w:val="28"/>
          <w:lang w:val="en-US"/>
        </w:rPr>
        <w:t xml:space="preserve"> </w:t>
      </w:r>
      <w:r w:rsidR="000434E4" w:rsidRPr="009F3761">
        <w:rPr>
          <w:sz w:val="28"/>
          <w:szCs w:val="28"/>
          <w:lang w:val="en-US"/>
        </w:rPr>
        <w:t xml:space="preserve">ChE </w:t>
      </w:r>
      <w:r w:rsidR="003527A9">
        <w:rPr>
          <w:sz w:val="28"/>
          <w:szCs w:val="28"/>
          <w:lang w:val="en-US"/>
        </w:rPr>
        <w:t>enable to consider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 even the relatively short alcohol intoxication period can result in a wide range of unfavorable consequences with regard to central nervous system development of the progenies</w:t>
      </w:r>
      <w:r w:rsidR="00380CE4" w:rsidRPr="009F37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disproportions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</w:t>
      </w:r>
      <w:r w:rsidRPr="009F376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and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microelements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concentrations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within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investigated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segments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F37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mature progenies (received from rat females that were preconceptionally exposed to alcohol) may serve as a basis for developing methods and medications for correcting the aboveme</w:t>
      </w:r>
      <w:r w:rsidR="00DC5A0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tioned disproportions</w:t>
      </w:r>
      <w:r w:rsidR="00380CE4" w:rsidRPr="009F3761">
        <w:rPr>
          <w:sz w:val="28"/>
          <w:szCs w:val="28"/>
          <w:lang w:val="en-US"/>
        </w:rPr>
        <w:t xml:space="preserve">. </w:t>
      </w:r>
      <w:r w:rsidR="00DB187B">
        <w:rPr>
          <w:sz w:val="28"/>
          <w:szCs w:val="28"/>
          <w:lang w:val="en-US"/>
        </w:rPr>
        <w:t>For</w:t>
      </w:r>
      <w:r w:rsidR="00DB187B" w:rsidRPr="00DB187B">
        <w:rPr>
          <w:sz w:val="28"/>
          <w:szCs w:val="28"/>
          <w:lang w:val="en-US"/>
        </w:rPr>
        <w:t xml:space="preserve"> </w:t>
      </w:r>
      <w:r w:rsidR="00DB187B">
        <w:rPr>
          <w:sz w:val="28"/>
          <w:szCs w:val="28"/>
          <w:lang w:val="en-US"/>
        </w:rPr>
        <w:t>performing</w:t>
      </w:r>
      <w:r w:rsidR="00DB187B" w:rsidRPr="00DB187B">
        <w:rPr>
          <w:sz w:val="28"/>
          <w:szCs w:val="28"/>
          <w:lang w:val="en-US"/>
        </w:rPr>
        <w:t xml:space="preserve"> </w:t>
      </w:r>
      <w:r w:rsidR="00DB187B">
        <w:rPr>
          <w:sz w:val="28"/>
          <w:szCs w:val="28"/>
          <w:lang w:val="en-US"/>
        </w:rPr>
        <w:t>our</w:t>
      </w:r>
      <w:r w:rsidR="00DB187B" w:rsidRPr="00DB187B">
        <w:rPr>
          <w:sz w:val="28"/>
          <w:szCs w:val="28"/>
          <w:lang w:val="en-US"/>
        </w:rPr>
        <w:t xml:space="preserve"> </w:t>
      </w:r>
      <w:r w:rsidR="00DB187B">
        <w:rPr>
          <w:sz w:val="28"/>
          <w:szCs w:val="28"/>
          <w:lang w:val="en-US"/>
        </w:rPr>
        <w:t>research</w:t>
      </w:r>
      <w:r w:rsidR="00DB187B" w:rsidRPr="00DB187B">
        <w:rPr>
          <w:sz w:val="28"/>
          <w:szCs w:val="28"/>
          <w:lang w:val="en-US"/>
        </w:rPr>
        <w:t xml:space="preserve"> </w:t>
      </w:r>
      <w:r w:rsidR="00DB187B">
        <w:rPr>
          <w:sz w:val="28"/>
          <w:szCs w:val="28"/>
          <w:lang w:val="en-US"/>
        </w:rPr>
        <w:t>work we chose zinc formulations as a correction treatment agent</w:t>
      </w:r>
      <w:r w:rsidR="00380CE4" w:rsidRPr="00DB187B">
        <w:rPr>
          <w:sz w:val="28"/>
          <w:szCs w:val="28"/>
          <w:lang w:val="en-US"/>
        </w:rPr>
        <w:t xml:space="preserve">. </w:t>
      </w:r>
    </w:p>
    <w:p w:rsidR="00FA1964" w:rsidRPr="00B361AF" w:rsidRDefault="00DB187B" w:rsidP="00CF7F1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Choosing</w:t>
      </w:r>
      <w:r w:rsidRPr="00DB187B">
        <w:rPr>
          <w:sz w:val="28"/>
          <w:szCs w:val="28"/>
          <w:lang w:val="en-US"/>
        </w:rPr>
        <w:t xml:space="preserve"> </w:t>
      </w:r>
      <w:r w:rsidR="00FA1964" w:rsidRPr="00DB187B">
        <w:rPr>
          <w:sz w:val="28"/>
          <w:szCs w:val="28"/>
          <w:lang w:val="en-US"/>
        </w:rPr>
        <w:t xml:space="preserve">Zn </w:t>
      </w:r>
      <w:r>
        <w:rPr>
          <w:sz w:val="28"/>
          <w:szCs w:val="28"/>
          <w:lang w:val="en-US"/>
        </w:rPr>
        <w:t>sulfate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correction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therapeutic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agent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based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</w:t>
      </w:r>
      <w:r w:rsidRPr="00DB187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known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literature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concerning zinc deficiency as a cause of severe labor insufficiency (</w:t>
      </w:r>
      <w:r w:rsidR="0036388E" w:rsidRPr="00DB187B">
        <w:rPr>
          <w:sz w:val="28"/>
          <w:szCs w:val="28"/>
          <w:highlight w:val="green"/>
        </w:rPr>
        <w:t>повышением</w:t>
      </w:r>
      <w:r w:rsidR="0036388E" w:rsidRPr="00DB187B">
        <w:rPr>
          <w:sz w:val="28"/>
          <w:szCs w:val="28"/>
          <w:highlight w:val="green"/>
          <w:lang w:val="en-US"/>
        </w:rPr>
        <w:t xml:space="preserve"> </w:t>
      </w:r>
      <w:r w:rsidR="0016024C" w:rsidRPr="00DB187B">
        <w:rPr>
          <w:sz w:val="28"/>
          <w:szCs w:val="28"/>
          <w:highlight w:val="green"/>
        </w:rPr>
        <w:t>значительными</w:t>
      </w:r>
      <w:r>
        <w:rPr>
          <w:sz w:val="28"/>
          <w:szCs w:val="28"/>
          <w:lang w:val="en-US"/>
        </w:rPr>
        <w:t>) in pregnant women</w:t>
      </w:r>
      <w:r w:rsidR="0036388E" w:rsidRPr="00DB187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as well as it causes the development of a wide range of congenital</w:t>
      </w:r>
      <w:r w:rsidR="0036388E" w:rsidRPr="00DB18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abnormalities </w:t>
      </w:r>
      <w:r w:rsidR="00E9179B">
        <w:rPr>
          <w:sz w:val="28"/>
          <w:szCs w:val="28"/>
          <w:lang w:val="en-US"/>
        </w:rPr>
        <w:t xml:space="preserve">in newborns </w:t>
      </w:r>
      <w:r w:rsidR="0036388E" w:rsidRPr="00DB187B">
        <w:rPr>
          <w:sz w:val="28"/>
          <w:szCs w:val="28"/>
          <w:lang w:val="en-US"/>
        </w:rPr>
        <w:t xml:space="preserve">(King J.C., 2001). </w:t>
      </w:r>
      <w:r w:rsidR="00E9179B">
        <w:rPr>
          <w:sz w:val="28"/>
          <w:szCs w:val="28"/>
          <w:lang w:val="en-US"/>
        </w:rPr>
        <w:t>Clinical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manifestations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of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the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zinc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deficiency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are similar to the ones that develop after alcohol intoxications</w:t>
      </w:r>
      <w:r w:rsidR="0016024C" w:rsidRPr="00E9179B">
        <w:rPr>
          <w:sz w:val="28"/>
          <w:szCs w:val="28"/>
          <w:lang w:val="en-US"/>
        </w:rPr>
        <w:t xml:space="preserve">, </w:t>
      </w:r>
      <w:r w:rsidR="00E9179B">
        <w:rPr>
          <w:sz w:val="28"/>
          <w:szCs w:val="28"/>
          <w:lang w:val="en-US"/>
        </w:rPr>
        <w:t xml:space="preserve">moreover the alcohol intoxication itself may lead </w:t>
      </w:r>
      <w:r w:rsidR="00DC5A01">
        <w:rPr>
          <w:sz w:val="28"/>
          <w:szCs w:val="28"/>
          <w:lang w:val="en-US"/>
        </w:rPr>
        <w:t xml:space="preserve">the deficiency of </w:t>
      </w:r>
      <w:r w:rsidR="00E9179B">
        <w:rPr>
          <w:sz w:val="28"/>
          <w:szCs w:val="28"/>
          <w:lang w:val="en-US"/>
        </w:rPr>
        <w:t>to this ChE</w:t>
      </w:r>
      <w:r w:rsidR="0016024C" w:rsidRPr="00E9179B">
        <w:rPr>
          <w:sz w:val="28"/>
          <w:szCs w:val="28"/>
          <w:lang w:val="en-US"/>
        </w:rPr>
        <w:t xml:space="preserve">. </w:t>
      </w:r>
      <w:r w:rsidR="00E9179B">
        <w:rPr>
          <w:sz w:val="28"/>
          <w:szCs w:val="28"/>
          <w:lang w:val="en-US"/>
        </w:rPr>
        <w:t xml:space="preserve">Multiple research reports indicate that zinc administration in animal models with alcohol exposure background increases the activity of the antioxidative defense systems </w:t>
      </w:r>
      <w:r w:rsidR="0016024C" w:rsidRPr="00E9179B">
        <w:rPr>
          <w:sz w:val="28"/>
          <w:szCs w:val="28"/>
          <w:lang w:val="en-US"/>
        </w:rPr>
        <w:t>(</w:t>
      </w:r>
      <w:r w:rsidR="000434E4" w:rsidRPr="00E9179B">
        <w:rPr>
          <w:sz w:val="28"/>
          <w:szCs w:val="28"/>
          <w:lang w:val="en-US"/>
        </w:rPr>
        <w:t>Skalnyi</w:t>
      </w:r>
      <w:r w:rsidR="0016024C" w:rsidRPr="00E9179B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E9179B">
        <w:rPr>
          <w:sz w:val="28"/>
          <w:szCs w:val="28"/>
          <w:lang w:val="en-US"/>
        </w:rPr>
        <w:t>.V.</w:t>
      </w:r>
      <w:r w:rsidR="0016024C" w:rsidRPr="00E9179B">
        <w:rPr>
          <w:sz w:val="28"/>
          <w:szCs w:val="28"/>
          <w:lang w:val="en-US"/>
        </w:rPr>
        <w:t xml:space="preserve">, 1990). </w:t>
      </w:r>
      <w:r w:rsidR="00E9179B">
        <w:rPr>
          <w:sz w:val="28"/>
          <w:szCs w:val="28"/>
          <w:lang w:val="en-US"/>
        </w:rPr>
        <w:t>Apparently</w:t>
      </w:r>
      <w:r w:rsidR="00E9179B" w:rsidRPr="00E9179B">
        <w:rPr>
          <w:sz w:val="28"/>
          <w:szCs w:val="28"/>
          <w:lang w:val="en-US"/>
        </w:rPr>
        <w:t xml:space="preserve">, </w:t>
      </w:r>
      <w:r w:rsidR="00E9179B">
        <w:rPr>
          <w:sz w:val="28"/>
          <w:szCs w:val="28"/>
          <w:lang w:val="en-US"/>
        </w:rPr>
        <w:t>this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happens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because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of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 xml:space="preserve">zinc-mediated changes in concentrations of metals that obtain pro- and antioxidative properties </w:t>
      </w:r>
      <w:r w:rsidR="0016024C" w:rsidRPr="00E9179B">
        <w:rPr>
          <w:sz w:val="28"/>
          <w:szCs w:val="28"/>
          <w:lang w:val="en-US"/>
        </w:rPr>
        <w:t>(</w:t>
      </w:r>
      <w:r w:rsidR="000434E4" w:rsidRPr="00E9179B">
        <w:rPr>
          <w:sz w:val="28"/>
          <w:szCs w:val="28"/>
          <w:lang w:val="en-US"/>
        </w:rPr>
        <w:t>Skalnyi</w:t>
      </w:r>
      <w:r w:rsidR="0016024C" w:rsidRPr="00E9179B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E9179B">
        <w:rPr>
          <w:sz w:val="28"/>
          <w:szCs w:val="28"/>
          <w:lang w:val="en-US"/>
        </w:rPr>
        <w:t>.V.</w:t>
      </w:r>
      <w:r w:rsidR="0016024C" w:rsidRPr="00E9179B">
        <w:rPr>
          <w:sz w:val="28"/>
          <w:szCs w:val="28"/>
          <w:lang w:val="en-US"/>
        </w:rPr>
        <w:t xml:space="preserve"> </w:t>
      </w:r>
      <w:r w:rsidR="000434E4" w:rsidRPr="00E9179B">
        <w:rPr>
          <w:sz w:val="28"/>
          <w:szCs w:val="28"/>
          <w:lang w:val="en-US"/>
        </w:rPr>
        <w:t>et al.</w:t>
      </w:r>
      <w:r w:rsidR="0016024C" w:rsidRPr="00E9179B">
        <w:rPr>
          <w:sz w:val="28"/>
          <w:szCs w:val="28"/>
          <w:lang w:val="en-US"/>
        </w:rPr>
        <w:t xml:space="preserve">, 1992; </w:t>
      </w:r>
      <w:r w:rsidR="00E9179B">
        <w:rPr>
          <w:sz w:val="28"/>
          <w:szCs w:val="28"/>
          <w:lang w:val="en-US"/>
        </w:rPr>
        <w:t xml:space="preserve">Yudina </w:t>
      </w:r>
      <w:r w:rsidR="0016024C" w:rsidRPr="0016024C">
        <w:rPr>
          <w:sz w:val="28"/>
          <w:szCs w:val="28"/>
        </w:rPr>
        <w:t>Т</w:t>
      </w:r>
      <w:r w:rsidR="0016024C" w:rsidRPr="00E9179B">
        <w:rPr>
          <w:sz w:val="28"/>
          <w:szCs w:val="28"/>
          <w:lang w:val="en-US"/>
        </w:rPr>
        <w:t>.</w:t>
      </w:r>
      <w:r w:rsidR="00E9179B">
        <w:rPr>
          <w:sz w:val="28"/>
          <w:szCs w:val="28"/>
          <w:lang w:val="en-US"/>
        </w:rPr>
        <w:t>V</w:t>
      </w:r>
      <w:r w:rsidR="0016024C" w:rsidRPr="00E9179B">
        <w:rPr>
          <w:sz w:val="28"/>
          <w:szCs w:val="28"/>
          <w:lang w:val="en-US"/>
        </w:rPr>
        <w:t xml:space="preserve">. </w:t>
      </w:r>
      <w:r w:rsidR="000434E4" w:rsidRPr="00E9179B">
        <w:rPr>
          <w:sz w:val="28"/>
          <w:szCs w:val="28"/>
          <w:lang w:val="en-US"/>
        </w:rPr>
        <w:t>et al.</w:t>
      </w:r>
      <w:r w:rsidR="0016024C" w:rsidRPr="00E9179B">
        <w:rPr>
          <w:sz w:val="28"/>
          <w:szCs w:val="28"/>
          <w:lang w:val="en-US"/>
        </w:rPr>
        <w:t xml:space="preserve">, 2003). </w:t>
      </w:r>
      <w:r w:rsidR="00E9179B">
        <w:rPr>
          <w:sz w:val="28"/>
          <w:szCs w:val="28"/>
          <w:lang w:val="en-US"/>
        </w:rPr>
        <w:t>In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addition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to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that</w:t>
      </w:r>
      <w:r w:rsidR="00EF0A7E" w:rsidRPr="00E9179B">
        <w:rPr>
          <w:sz w:val="28"/>
          <w:szCs w:val="28"/>
          <w:lang w:val="en-US"/>
        </w:rPr>
        <w:t>,</w:t>
      </w:r>
      <w:r w:rsidR="0036388E" w:rsidRPr="00E9179B">
        <w:rPr>
          <w:sz w:val="28"/>
          <w:szCs w:val="28"/>
          <w:lang w:val="en-US"/>
        </w:rPr>
        <w:t xml:space="preserve"> Zn </w:t>
      </w:r>
      <w:r w:rsidR="00E9179B">
        <w:rPr>
          <w:sz w:val="28"/>
          <w:szCs w:val="28"/>
          <w:lang w:val="en-US"/>
        </w:rPr>
        <w:t>is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>a</w:t>
      </w:r>
      <w:r w:rsidR="00E9179B" w:rsidRPr="00E9179B">
        <w:rPr>
          <w:sz w:val="28"/>
          <w:szCs w:val="28"/>
          <w:lang w:val="en-US"/>
        </w:rPr>
        <w:t xml:space="preserve"> ChE, </w:t>
      </w:r>
      <w:r w:rsidR="00E9179B">
        <w:rPr>
          <w:sz w:val="28"/>
          <w:szCs w:val="28"/>
          <w:lang w:val="en-US"/>
        </w:rPr>
        <w:t>necessary</w:t>
      </w:r>
      <w:r w:rsidR="00E9179B" w:rsidRPr="00E9179B">
        <w:rPr>
          <w:sz w:val="28"/>
          <w:szCs w:val="28"/>
          <w:lang w:val="en-US"/>
        </w:rPr>
        <w:t xml:space="preserve"> </w:t>
      </w:r>
      <w:r w:rsidR="00E9179B">
        <w:rPr>
          <w:sz w:val="28"/>
          <w:szCs w:val="28"/>
          <w:lang w:val="en-US"/>
        </w:rPr>
        <w:t xml:space="preserve">for normal functioning of the central nervous system (for the development of cognitive and behavioristic </w:t>
      </w:r>
      <w:r w:rsidR="00B361AF">
        <w:rPr>
          <w:sz w:val="28"/>
          <w:szCs w:val="28"/>
          <w:lang w:val="en-US"/>
        </w:rPr>
        <w:t xml:space="preserve">reactions </w:t>
      </w:r>
      <w:r w:rsidR="00FA1964" w:rsidRPr="00E9179B">
        <w:rPr>
          <w:sz w:val="28"/>
          <w:szCs w:val="28"/>
          <w:lang w:val="en-US"/>
        </w:rPr>
        <w:t xml:space="preserve">(Michalke B. </w:t>
      </w:r>
      <w:r w:rsidR="00EF0A7E">
        <w:rPr>
          <w:sz w:val="28"/>
          <w:szCs w:val="28"/>
          <w:lang w:val="en-US"/>
        </w:rPr>
        <w:t>e</w:t>
      </w:r>
      <w:r w:rsidR="00FA1964" w:rsidRPr="00E9179B">
        <w:rPr>
          <w:sz w:val="28"/>
          <w:szCs w:val="28"/>
          <w:lang w:val="en-US"/>
        </w:rPr>
        <w:t>t al., 2009)</w:t>
      </w:r>
      <w:r w:rsidR="00DC5A01">
        <w:rPr>
          <w:sz w:val="28"/>
          <w:szCs w:val="28"/>
          <w:lang w:val="en-US"/>
        </w:rPr>
        <w:t>)</w:t>
      </w:r>
      <w:r w:rsidR="00FA1964" w:rsidRPr="00E9179B">
        <w:rPr>
          <w:sz w:val="28"/>
          <w:szCs w:val="28"/>
          <w:lang w:val="en-US"/>
        </w:rPr>
        <w:t>.</w:t>
      </w:r>
      <w:r w:rsidR="00FF4C89" w:rsidRPr="00E9179B">
        <w:rPr>
          <w:sz w:val="28"/>
          <w:szCs w:val="28"/>
          <w:lang w:val="en-US"/>
        </w:rPr>
        <w:t xml:space="preserve"> </w:t>
      </w:r>
      <w:r w:rsidR="00B361AF">
        <w:rPr>
          <w:sz w:val="28"/>
          <w:szCs w:val="28"/>
          <w:lang w:val="en-US"/>
        </w:rPr>
        <w:t>The zinc deficiency effect</w:t>
      </w:r>
      <w:r w:rsidR="00DC5A01">
        <w:rPr>
          <w:sz w:val="28"/>
          <w:szCs w:val="28"/>
          <w:lang w:val="en-US"/>
        </w:rPr>
        <w:t>s</w:t>
      </w:r>
      <w:r w:rsidR="00B361AF">
        <w:rPr>
          <w:sz w:val="28"/>
          <w:szCs w:val="28"/>
          <w:lang w:val="en-US"/>
        </w:rPr>
        <w:t xml:space="preserve"> in the brain tissues </w:t>
      </w:r>
      <w:r w:rsidR="00DC5A01">
        <w:rPr>
          <w:sz w:val="28"/>
          <w:szCs w:val="28"/>
          <w:lang w:val="en-US"/>
        </w:rPr>
        <w:t>also develop</w:t>
      </w:r>
      <w:r w:rsidR="00B361AF">
        <w:rPr>
          <w:sz w:val="28"/>
          <w:szCs w:val="28"/>
          <w:lang w:val="en-US"/>
        </w:rPr>
        <w:t xml:space="preserve"> in cases of such </w:t>
      </w:r>
      <w:r w:rsidR="00B361AF">
        <w:rPr>
          <w:sz w:val="28"/>
          <w:szCs w:val="28"/>
          <w:lang w:val="en-US"/>
        </w:rPr>
        <w:lastRenderedPageBreak/>
        <w:t>neurodegenerative diseases</w:t>
      </w:r>
      <w:r w:rsidR="00FF4C89" w:rsidRPr="00B361AF">
        <w:rPr>
          <w:sz w:val="28"/>
          <w:szCs w:val="28"/>
          <w:lang w:val="en-US"/>
        </w:rPr>
        <w:t xml:space="preserve">, </w:t>
      </w:r>
      <w:r w:rsidR="00B361AF">
        <w:rPr>
          <w:sz w:val="28"/>
          <w:szCs w:val="28"/>
          <w:lang w:val="en-US"/>
        </w:rPr>
        <w:t>as Alzheimer disease, Parkinson disease</w:t>
      </w:r>
      <w:r w:rsidR="00854880">
        <w:rPr>
          <w:sz w:val="28"/>
          <w:szCs w:val="28"/>
          <w:lang w:val="en-US"/>
        </w:rPr>
        <w:t xml:space="preserve"> </w:t>
      </w:r>
      <w:r w:rsidR="00B361AF">
        <w:rPr>
          <w:sz w:val="28"/>
          <w:szCs w:val="28"/>
          <w:lang w:val="en-US"/>
        </w:rPr>
        <w:t xml:space="preserve">and amyotrophic lateral sclerosis </w:t>
      </w:r>
      <w:r w:rsidR="00FF4C89" w:rsidRPr="00B361AF">
        <w:rPr>
          <w:sz w:val="28"/>
          <w:szCs w:val="28"/>
          <w:lang w:val="en-US"/>
        </w:rPr>
        <w:t xml:space="preserve">(Yasui M. </w:t>
      </w:r>
      <w:r w:rsidR="00FF4C89">
        <w:rPr>
          <w:sz w:val="28"/>
          <w:szCs w:val="28"/>
          <w:lang w:val="en-US"/>
        </w:rPr>
        <w:t>e</w:t>
      </w:r>
      <w:r w:rsidR="00FF4C89" w:rsidRPr="0022442F">
        <w:rPr>
          <w:sz w:val="28"/>
          <w:szCs w:val="28"/>
          <w:lang w:val="en-US"/>
        </w:rPr>
        <w:t>t</w:t>
      </w:r>
      <w:r w:rsidR="00FF4C89" w:rsidRPr="00B361AF">
        <w:rPr>
          <w:sz w:val="28"/>
          <w:szCs w:val="28"/>
          <w:lang w:val="en-US"/>
        </w:rPr>
        <w:t xml:space="preserve"> </w:t>
      </w:r>
      <w:r w:rsidR="00FF4C89" w:rsidRPr="0022442F">
        <w:rPr>
          <w:sz w:val="28"/>
          <w:szCs w:val="28"/>
          <w:lang w:val="en-US"/>
        </w:rPr>
        <w:t>al</w:t>
      </w:r>
      <w:r w:rsidR="00FF4C89" w:rsidRPr="00B361AF">
        <w:rPr>
          <w:sz w:val="28"/>
          <w:szCs w:val="28"/>
          <w:lang w:val="en-US"/>
        </w:rPr>
        <w:t>., 1997).</w:t>
      </w:r>
    </w:p>
    <w:p w:rsidR="00F26B66" w:rsidRPr="00B361AF" w:rsidRDefault="00B361AF" w:rsidP="00EF0A7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attention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concerning</w:t>
      </w:r>
      <w:r w:rsidRPr="00B361AF">
        <w:rPr>
          <w:sz w:val="28"/>
          <w:szCs w:val="28"/>
          <w:lang w:val="en-US"/>
        </w:rPr>
        <w:t xml:space="preserve"> </w:t>
      </w:r>
      <w:r w:rsidR="000434E4" w:rsidRPr="00B361AF"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  <w:lang w:val="en-US"/>
        </w:rPr>
        <w:t>metabolism deviations within active neencephalon structures –</w:t>
      </w:r>
      <w:r w:rsidR="00F26B66"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brain cortex</w:t>
      </w:r>
      <w:r w:rsidR="00F26B66" w:rsidRPr="00B361A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Pr="00B361A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exposed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B361AF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intoxicated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before</w:t>
      </w:r>
      <w:r w:rsidRPr="00B361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mating</w:t>
      </w:r>
      <w:r w:rsidRPr="00B361A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that received zinc formulations </w:t>
      </w:r>
      <w:r w:rsidR="00F26B66" w:rsidRPr="00B361A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group </w:t>
      </w:r>
      <w:r w:rsidR="00F26B66" w:rsidRPr="00F26B66">
        <w:rPr>
          <w:sz w:val="28"/>
          <w:szCs w:val="28"/>
        </w:rPr>
        <w:t>А</w:t>
      </w:r>
      <w:r w:rsidR="00F26B66" w:rsidRPr="00B361AF">
        <w:rPr>
          <w:sz w:val="28"/>
          <w:szCs w:val="28"/>
          <w:lang w:val="en-US"/>
        </w:rPr>
        <w:t xml:space="preserve">+Zn) </w:t>
      </w:r>
      <w:r>
        <w:rPr>
          <w:sz w:val="28"/>
          <w:szCs w:val="28"/>
          <w:lang w:val="en-US"/>
        </w:rPr>
        <w:t xml:space="preserve">show significant concentration increase of the elements that were depressed in the animals that did not receive zinc formulations </w:t>
      </w:r>
      <w:r w:rsidR="00F26B66" w:rsidRPr="00B361A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group </w:t>
      </w:r>
      <w:r w:rsidR="00F26B66" w:rsidRPr="00F26B66">
        <w:rPr>
          <w:sz w:val="28"/>
          <w:szCs w:val="28"/>
        </w:rPr>
        <w:t>А</w:t>
      </w:r>
      <w:r w:rsidR="00F26B66" w:rsidRPr="00B361AF">
        <w:rPr>
          <w:sz w:val="28"/>
          <w:szCs w:val="28"/>
          <w:lang w:val="en-US"/>
        </w:rPr>
        <w:t xml:space="preserve">): </w:t>
      </w:r>
      <w:r>
        <w:rPr>
          <w:sz w:val="28"/>
          <w:szCs w:val="28"/>
          <w:lang w:val="en-US"/>
        </w:rPr>
        <w:t xml:space="preserve">the concentrations </w:t>
      </w:r>
      <w:r w:rsidR="00DC5A01">
        <w:rPr>
          <w:sz w:val="28"/>
          <w:szCs w:val="28"/>
          <w:lang w:val="en-US"/>
        </w:rPr>
        <w:t xml:space="preserve">of </w:t>
      </w:r>
      <w:r w:rsidR="00F26B66" w:rsidRPr="00B361AF">
        <w:rPr>
          <w:sz w:val="28"/>
          <w:szCs w:val="28"/>
          <w:lang w:val="en-US"/>
        </w:rPr>
        <w:t xml:space="preserve">K, Na, Mg, Fe </w:t>
      </w:r>
      <w:r>
        <w:rPr>
          <w:sz w:val="28"/>
          <w:szCs w:val="28"/>
          <w:lang w:val="en-US"/>
        </w:rPr>
        <w:t>and</w:t>
      </w:r>
      <w:r w:rsidR="00F26B66" w:rsidRPr="00B361AF">
        <w:rPr>
          <w:sz w:val="28"/>
          <w:szCs w:val="28"/>
          <w:lang w:val="en-US"/>
        </w:rPr>
        <w:t xml:space="preserve"> Zn</w:t>
      </w:r>
      <w:r>
        <w:rPr>
          <w:sz w:val="28"/>
          <w:szCs w:val="28"/>
          <w:lang w:val="en-US"/>
        </w:rPr>
        <w:t xml:space="preserve"> were close to the values obtained from the control group of rats</w:t>
      </w:r>
      <w:r w:rsidR="00F26B66" w:rsidRPr="00B361A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In addition to this</w:t>
      </w:r>
      <w:r w:rsidR="003527A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 increasing tendency for </w:t>
      </w:r>
      <w:r w:rsidR="00F15ED8" w:rsidRPr="00B361AF">
        <w:rPr>
          <w:sz w:val="28"/>
          <w:szCs w:val="28"/>
          <w:lang w:val="en-US"/>
        </w:rPr>
        <w:t>Cu</w:t>
      </w:r>
      <w:r>
        <w:rPr>
          <w:sz w:val="28"/>
          <w:szCs w:val="28"/>
          <w:lang w:val="en-US"/>
        </w:rPr>
        <w:t xml:space="preserve"> values was observed </w:t>
      </w:r>
      <w:r w:rsidR="00F26B66" w:rsidRPr="00B361A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Fig</w:t>
      </w:r>
      <w:r w:rsidR="00EF0A7E" w:rsidRPr="00B361AF">
        <w:rPr>
          <w:sz w:val="28"/>
          <w:szCs w:val="28"/>
          <w:lang w:val="en-US"/>
        </w:rPr>
        <w:t>. 8)</w:t>
      </w:r>
      <w:r w:rsidR="00FA1964" w:rsidRPr="00B361AF">
        <w:rPr>
          <w:sz w:val="28"/>
          <w:szCs w:val="28"/>
          <w:lang w:val="en-US"/>
        </w:rPr>
        <w:t xml:space="preserve">. </w:t>
      </w:r>
    </w:p>
    <w:p w:rsidR="00763401" w:rsidRDefault="00854880" w:rsidP="00763401">
      <w:pPr>
        <w:jc w:val="both"/>
      </w:pPr>
      <w:r>
        <w:rPr>
          <w:noProof/>
        </w:rPr>
        <w:pict>
          <v:shape id="_x0000_s1260" type="#_x0000_t202" style="position:absolute;left:0;text-align:left;margin-left:210.6pt;margin-top:193.4pt;width:63pt;height:18pt;z-index:251667456">
            <v:textbox>
              <w:txbxContent>
                <w:p w:rsidR="00BC4614" w:rsidRPr="00854880" w:rsidRDefault="00BC46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54880">
                    <w:rPr>
                      <w:sz w:val="16"/>
                      <w:szCs w:val="16"/>
                      <w:lang w:val="en-US"/>
                    </w:rPr>
                    <w:t>Group A+Zn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45.6pt;margin-top:202.4pt;width:1in;height:18pt;z-index:251666432" filled="f" stroked="f">
            <v:textbox style="mso-next-textbox:#_x0000_s1257">
              <w:txbxContent>
                <w:p w:rsidR="00BC4614" w:rsidRPr="00DF7F5D" w:rsidRDefault="00BC4614" w:rsidP="0085488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57.6pt;margin-top:202.4pt;width:54pt;height:18pt;z-index:251665408" filled="f" stroked="f">
            <v:textbox style="mso-next-textbox:#_x0000_s1256">
              <w:txbxContent>
                <w:p w:rsidR="00BC4614" w:rsidRPr="00DF7F5D" w:rsidRDefault="00BC4614" w:rsidP="0085488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763401">
        <w:rPr>
          <w:noProof/>
          <w:sz w:val="28"/>
          <w:szCs w:val="28"/>
        </w:rPr>
        <w:pict>
          <v:group id="_x0000_s1190" style="position:absolute;left:0;text-align:left;margin-left:36.5pt;margin-top:36.25pt;width:324.75pt;height:79.6pt;z-index:251643904" coordorigin="2790,2205" coordsize="6495,1592">
            <v:shape id="_x0000_s1191" type="#_x0000_t202" style="position:absolute;left:2790;top:3193;width:534;height:542;mso-width-relative:margin;mso-height-relative:margin" stroked="f">
              <v:fill opacity="0"/>
              <v:textbox style="mso-next-textbox:#_x0000_s1191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2" type="#_x0000_t202" style="position:absolute;left:3720;top:3255;width:534;height:542;mso-width-relative:margin;mso-height-relative:margin" stroked="f">
              <v:fill opacity="0"/>
              <v:textbox style="mso-next-textbox:#_x0000_s1192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3" type="#_x0000_t202" style="position:absolute;left:5565;top:3163;width:534;height:542;mso-width-relative:margin;mso-height-relative:margin" stroked="f">
              <v:fill opacity="0"/>
              <v:textbox style="mso-next-textbox:#_x0000_s1193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4" type="#_x0000_t202" style="position:absolute;left:7401;top:3060;width:534;height:542;mso-width-relative:margin;mso-height-relative:margin" stroked="f">
              <v:fill opacity="0"/>
              <v:textbox style="mso-next-textbox:#_x0000_s1194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5" type="#_x0000_t202" style="position:absolute;left:8310;top:3133;width:534;height:542;mso-width-relative:margin;mso-height-relative:margin" stroked="f">
              <v:fill opacity="0"/>
              <v:textbox style="mso-next-textbox:#_x0000_s1195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6" type="#_x0000_t202" style="position:absolute;left:2955;top:2280;width:855;height:542;mso-width-relative:margin;mso-height-relative:margin" stroked="f">
              <v:fill opacity="0"/>
              <v:textbox style="mso-next-textbox:#_x0000_s1196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7" type="#_x0000_t202" style="position:absolute;left:3900;top:2220;width:855;height:542;mso-width-relative:margin;mso-height-relative:margin" stroked="f">
              <v:fill opacity="0"/>
              <v:textbox style="mso-next-textbox:#_x0000_s1197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8" type="#_x0000_t202" style="position:absolute;left:5715;top:2205;width:855;height:542;mso-width-relative:margin;mso-height-relative:margin" stroked="f">
              <v:fill opacity="0"/>
              <v:textbox style="mso-next-textbox:#_x0000_s1198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199" type="#_x0000_t202" style="position:absolute;left:7530;top:2280;width:855;height:542;mso-width-relative:margin;mso-height-relative:margin" stroked="f">
              <v:fill opacity="0"/>
              <v:textbox style="mso-next-textbox:#_x0000_s1199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00" type="#_x0000_t202" style="position:absolute;left:8430;top:2250;width:855;height:542;mso-width-relative:margin;mso-height-relative:margin" stroked="f">
              <v:fill opacity="0"/>
              <v:textbox style="mso-next-textbox:#_x0000_s1200">
                <w:txbxContent>
                  <w:p w:rsidR="00BC4614" w:rsidRPr="00E95E4B" w:rsidRDefault="00BC4614" w:rsidP="00763401">
                    <w:pPr>
                      <w:rPr>
                        <w:b/>
                        <w:sz w:val="40"/>
                      </w:rPr>
                    </w:pPr>
                    <w:r w:rsidRPr="00E95E4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</w:rPr>
        <w:drawing>
          <wp:inline distT="0" distB="0" distL="0" distR="0">
            <wp:extent cx="5753100" cy="2800350"/>
            <wp:effectExtent l="19050" t="19050" r="19050" b="19050"/>
            <wp:docPr id="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964" w:rsidRPr="00854880" w:rsidRDefault="00854880" w:rsidP="00FA1964">
      <w:pPr>
        <w:jc w:val="both"/>
        <w:rPr>
          <w:lang w:val="en-US"/>
        </w:rPr>
      </w:pPr>
      <w:r>
        <w:rPr>
          <w:lang w:val="en-US"/>
        </w:rPr>
        <w:t xml:space="preserve">Figures </w:t>
      </w:r>
      <w:r w:rsidR="00EF0A7E" w:rsidRPr="00854880">
        <w:rPr>
          <w:lang w:val="en-US"/>
        </w:rPr>
        <w:t>8</w:t>
      </w:r>
      <w:r w:rsidR="00FA1964" w:rsidRPr="00854880">
        <w:rPr>
          <w:lang w:val="en-US"/>
        </w:rPr>
        <w:t>.</w:t>
      </w:r>
      <w:r w:rsidR="00C74CFB" w:rsidRPr="00854880">
        <w:rPr>
          <w:lang w:val="en-US"/>
        </w:rPr>
        <w:t>,</w:t>
      </w:r>
      <w:r>
        <w:rPr>
          <w:bCs/>
          <w:lang w:val="en-US"/>
        </w:rPr>
        <w:t xml:space="preserve">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brain cortex tissue samples of mature progenies of the female rats that were exposed to alcohol before mating with intact males with subsequent zinc administration during the bearing and breast-feeding periods </w:t>
      </w:r>
      <w:r w:rsidRPr="009742F7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>significance level (comparing to A-group)</w:t>
      </w:r>
      <w:r w:rsidRPr="009742F7">
        <w:rPr>
          <w:bCs/>
          <w:lang w:val="en-US"/>
        </w:rPr>
        <w:t>.</w:t>
      </w:r>
    </w:p>
    <w:p w:rsidR="00F26B66" w:rsidRPr="00854880" w:rsidRDefault="00831D4A" w:rsidP="00F26B6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854880">
        <w:rPr>
          <w:sz w:val="28"/>
          <w:szCs w:val="28"/>
          <w:lang w:val="en-US"/>
        </w:rPr>
        <w:t>.V.</w:t>
      </w:r>
      <w:r w:rsidR="00182C12" w:rsidRPr="00854880">
        <w:rPr>
          <w:sz w:val="28"/>
          <w:szCs w:val="28"/>
          <w:lang w:val="en-US"/>
        </w:rPr>
        <w:t xml:space="preserve"> </w:t>
      </w:r>
      <w:r w:rsidR="000434E4" w:rsidRPr="00854880">
        <w:rPr>
          <w:sz w:val="28"/>
          <w:szCs w:val="28"/>
          <w:lang w:val="en-US"/>
        </w:rPr>
        <w:t>Skalnyi</w:t>
      </w:r>
      <w:r w:rsidR="00182C12" w:rsidRPr="00854880">
        <w:rPr>
          <w:sz w:val="28"/>
          <w:szCs w:val="28"/>
          <w:lang w:val="en-US"/>
        </w:rPr>
        <w:t xml:space="preserve"> (1990) </w:t>
      </w:r>
      <w:r w:rsidR="00854880">
        <w:rPr>
          <w:sz w:val="28"/>
          <w:szCs w:val="28"/>
          <w:lang w:val="en-US"/>
        </w:rPr>
        <w:t>reported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experimental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data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showing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that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normalization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of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the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mineral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metabolism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within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the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brain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cortex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after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zinc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sulfate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administration</w:t>
      </w:r>
      <w:r w:rsidR="00854880" w:rsidRPr="00854880">
        <w:rPr>
          <w:sz w:val="28"/>
          <w:szCs w:val="28"/>
          <w:lang w:val="en-US"/>
        </w:rPr>
        <w:t xml:space="preserve"> </w:t>
      </w:r>
      <w:r w:rsidR="00854880">
        <w:rPr>
          <w:sz w:val="28"/>
          <w:szCs w:val="28"/>
          <w:lang w:val="en-US"/>
        </w:rPr>
        <w:t>can be a cause of significantly less severe impairments of the central nervous system in mature progenies</w:t>
      </w:r>
      <w:r w:rsidR="00F26B66" w:rsidRPr="00854880">
        <w:rPr>
          <w:sz w:val="28"/>
          <w:szCs w:val="28"/>
          <w:lang w:val="en-US"/>
        </w:rPr>
        <w:t xml:space="preserve">, </w:t>
      </w:r>
      <w:r w:rsidR="00854880">
        <w:rPr>
          <w:sz w:val="28"/>
          <w:szCs w:val="28"/>
          <w:lang w:val="en-US"/>
        </w:rPr>
        <w:t>particularly concerning the cognitive activities and behavioristic reactions (cross-shaped labyrinth tests after zinc sulfate administration) when comparing to the mature progenies received from alcohol-exposed female rats that did not receive zinc sulfate during bearing and breast-feeding</w:t>
      </w:r>
      <w:r w:rsidR="00F26B66" w:rsidRPr="00854880">
        <w:rPr>
          <w:sz w:val="28"/>
          <w:szCs w:val="28"/>
          <w:lang w:val="en-US"/>
        </w:rPr>
        <w:t>.</w:t>
      </w:r>
    </w:p>
    <w:p w:rsidR="00072E79" w:rsidRPr="004452FE" w:rsidRDefault="00854880" w:rsidP="00072E7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white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matter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4452FE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Zn</w:t>
      </w:r>
      <w:r w:rsidRPr="004452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 xml:space="preserve">did not show significant differences in ChE concentrations when comparing to the </w:t>
      </w:r>
      <w:r w:rsidR="00773999" w:rsidRPr="00FA1964">
        <w:rPr>
          <w:sz w:val="28"/>
          <w:szCs w:val="28"/>
        </w:rPr>
        <w:t>А</w:t>
      </w:r>
      <w:r w:rsidR="004452FE">
        <w:rPr>
          <w:sz w:val="28"/>
          <w:szCs w:val="28"/>
          <w:lang w:val="en-US"/>
        </w:rPr>
        <w:t xml:space="preserve"> group </w:t>
      </w:r>
      <w:r w:rsidR="00DC5A01">
        <w:rPr>
          <w:sz w:val="28"/>
          <w:szCs w:val="28"/>
          <w:lang w:val="en-US"/>
        </w:rPr>
        <w:t xml:space="preserve">at </w:t>
      </w:r>
      <w:r w:rsidR="004452FE">
        <w:rPr>
          <w:sz w:val="28"/>
          <w:szCs w:val="28"/>
          <w:lang w:val="en-US"/>
        </w:rPr>
        <w:t>rats</w:t>
      </w:r>
      <w:r w:rsidR="00773999" w:rsidRPr="004452FE">
        <w:rPr>
          <w:sz w:val="28"/>
          <w:szCs w:val="28"/>
          <w:lang w:val="en-US"/>
        </w:rPr>
        <w:t xml:space="preserve"> (</w:t>
      </w:r>
      <w:r w:rsidR="004452FE">
        <w:rPr>
          <w:sz w:val="28"/>
          <w:szCs w:val="28"/>
          <w:lang w:val="en-US"/>
        </w:rPr>
        <w:t>Fig</w:t>
      </w:r>
      <w:r w:rsidR="00773999" w:rsidRPr="004452FE">
        <w:rPr>
          <w:sz w:val="28"/>
          <w:szCs w:val="28"/>
          <w:lang w:val="en-US"/>
        </w:rPr>
        <w:t xml:space="preserve">.9). </w:t>
      </w:r>
      <w:r w:rsidR="004452FE">
        <w:rPr>
          <w:sz w:val="28"/>
          <w:szCs w:val="28"/>
          <w:lang w:val="en-US"/>
        </w:rPr>
        <w:t>No</w:t>
      </w:r>
      <w:r w:rsidR="004452FE"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>significant</w:t>
      </w:r>
      <w:r w:rsidR="004452FE"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>differences</w:t>
      </w:r>
      <w:r w:rsidR="004452FE"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>were</w:t>
      </w:r>
      <w:r w:rsidR="004452FE"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>observed</w:t>
      </w:r>
      <w:r w:rsidR="004452FE" w:rsidRPr="004452FE">
        <w:rPr>
          <w:sz w:val="28"/>
          <w:szCs w:val="28"/>
          <w:lang w:val="en-US"/>
        </w:rPr>
        <w:t xml:space="preserve"> </w:t>
      </w:r>
      <w:r w:rsidR="00DC5A01">
        <w:rPr>
          <w:sz w:val="28"/>
          <w:szCs w:val="28"/>
          <w:lang w:val="en-US"/>
        </w:rPr>
        <w:t xml:space="preserve">even </w:t>
      </w:r>
      <w:r w:rsidR="004452FE">
        <w:rPr>
          <w:sz w:val="28"/>
          <w:szCs w:val="28"/>
          <w:lang w:val="en-US"/>
        </w:rPr>
        <w:t>when</w:t>
      </w:r>
      <w:r w:rsidR="004452FE" w:rsidRPr="004452FE">
        <w:rPr>
          <w:sz w:val="28"/>
          <w:szCs w:val="28"/>
          <w:lang w:val="en-US"/>
        </w:rPr>
        <w:t xml:space="preserve"> </w:t>
      </w:r>
      <w:r w:rsidR="004452FE">
        <w:rPr>
          <w:sz w:val="28"/>
          <w:szCs w:val="28"/>
          <w:lang w:val="en-US"/>
        </w:rPr>
        <w:t xml:space="preserve">comparing ChE concentrations of </w:t>
      </w:r>
      <w:r w:rsidR="00773999" w:rsidRPr="00FA1964">
        <w:rPr>
          <w:sz w:val="28"/>
          <w:szCs w:val="28"/>
        </w:rPr>
        <w:t>А</w:t>
      </w:r>
      <w:r w:rsidR="00773999" w:rsidRPr="004452FE">
        <w:rPr>
          <w:sz w:val="28"/>
          <w:szCs w:val="28"/>
          <w:lang w:val="en-US"/>
        </w:rPr>
        <w:t>+</w:t>
      </w:r>
      <w:r w:rsidR="00773999" w:rsidRPr="00FA1964">
        <w:rPr>
          <w:sz w:val="28"/>
          <w:szCs w:val="28"/>
          <w:lang w:val="en-US"/>
        </w:rPr>
        <w:t>Zn</w:t>
      </w:r>
      <w:r w:rsidR="004452FE">
        <w:rPr>
          <w:sz w:val="28"/>
          <w:szCs w:val="28"/>
          <w:lang w:val="en-US"/>
        </w:rPr>
        <w:t xml:space="preserve"> rats to the control group of animals</w:t>
      </w:r>
      <w:r w:rsidR="00773999" w:rsidRPr="004452FE">
        <w:rPr>
          <w:sz w:val="28"/>
          <w:szCs w:val="28"/>
          <w:lang w:val="en-US"/>
        </w:rPr>
        <w:t xml:space="preserve">. </w:t>
      </w:r>
    </w:p>
    <w:p w:rsidR="006B61DA" w:rsidRDefault="004452FE" w:rsidP="006B61DA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263" type="#_x0000_t202" style="position:absolute;left:0;text-align:left;margin-left:363.6pt;margin-top:191.9pt;width:1in;height:18pt;z-index:251670528" filled="f" stroked="f">
            <v:textbox style="mso-next-textbox:#_x0000_s1263">
              <w:txbxContent>
                <w:p w:rsidR="00BC4614" w:rsidRPr="00DF7F5D" w:rsidRDefault="00BC4614" w:rsidP="004452F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28.6pt;margin-top:191.9pt;width:63pt;height:18pt;z-index:251669504">
            <v:textbox>
              <w:txbxContent>
                <w:p w:rsidR="00BC4614" w:rsidRPr="00854880" w:rsidRDefault="00BC4614" w:rsidP="004452F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54880">
                    <w:rPr>
                      <w:sz w:val="16"/>
                      <w:szCs w:val="16"/>
                      <w:lang w:val="en-US"/>
                    </w:rPr>
                    <w:t>Group A+Zn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66.6pt;margin-top:191.9pt;width:54pt;height:18pt;z-index:251668480" filled="f" stroked="f">
            <v:textbox style="mso-next-textbox:#_x0000_s1261">
              <w:txbxContent>
                <w:p w:rsidR="00BC4614" w:rsidRPr="00DF7F5D" w:rsidRDefault="00BC4614" w:rsidP="004452F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6B61DA">
        <w:rPr>
          <w:noProof/>
          <w:sz w:val="28"/>
          <w:szCs w:val="28"/>
        </w:rPr>
        <w:pict>
          <v:group id="_x0000_s1223" style="position:absolute;left:0;text-align:left;margin-left:133.9pt;margin-top:34.5pt;width:310.55pt;height:48.15pt;z-index:251646976" coordorigin="4713,9305" coordsize="6263,1070">
            <v:shape id="_x0000_s1224" type="#_x0000_t202" style="position:absolute;left:4713;top:9798;width:668;height:577;mso-width-relative:margin;mso-height-relative:margin" stroked="f">
              <v:fill opacity="0"/>
              <v:textbox>
                <w:txbxContent>
                  <w:p w:rsidR="00BC4614" w:rsidRPr="00A37ABB" w:rsidRDefault="00BC4614" w:rsidP="006B61DA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25" type="#_x0000_t202" style="position:absolute;left:6578;top:9315;width:668;height:577;mso-width-relative:margin;mso-height-relative:margin" stroked="f">
              <v:fill opacity="0"/>
              <v:textbox>
                <w:txbxContent>
                  <w:p w:rsidR="00BC4614" w:rsidRPr="00A37ABB" w:rsidRDefault="00BC4614" w:rsidP="006B61DA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26" type="#_x0000_t202" style="position:absolute;left:7528;top:9305;width:668;height:577;mso-width-relative:margin;mso-height-relative:margin" stroked="f">
              <v:fill opacity="0"/>
              <v:textbox>
                <w:txbxContent>
                  <w:p w:rsidR="00BC4614" w:rsidRPr="00A37ABB" w:rsidRDefault="00BC4614" w:rsidP="006B61DA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27" type="#_x0000_t202" style="position:absolute;left:10308;top:9459;width:668;height:577;mso-width-relative:margin;mso-height-relative:margin" stroked="f">
              <v:fill opacity="0"/>
              <v:textbox>
                <w:txbxContent>
                  <w:p w:rsidR="00BC4614" w:rsidRPr="00A37ABB" w:rsidRDefault="00BC4614" w:rsidP="006B61DA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838825" cy="2733675"/>
            <wp:effectExtent l="19050" t="19050" r="28575" b="28575"/>
            <wp:docPr id="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33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61DA" w:rsidRPr="003D591D" w:rsidRDefault="003D591D" w:rsidP="006B61DA">
      <w:pPr>
        <w:jc w:val="both"/>
        <w:rPr>
          <w:bCs/>
          <w:lang w:val="en-US"/>
        </w:rPr>
      </w:pPr>
      <w:r>
        <w:rPr>
          <w:lang w:val="en-US"/>
        </w:rPr>
        <w:t xml:space="preserve">Figure </w:t>
      </w:r>
      <w:r w:rsidR="006B61DA" w:rsidRPr="003D591D">
        <w:rPr>
          <w:lang w:val="en-US"/>
        </w:rPr>
        <w:t xml:space="preserve">9.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>brain white matter tissue samples of mature progenies of the female rats that were exposed to alcohol before mating with intact males with subsequent zinc</w:t>
      </w:r>
      <w:r w:rsidR="008E01AA">
        <w:rPr>
          <w:lang w:val="en-US"/>
        </w:rPr>
        <w:t xml:space="preserve"> sulfate </w:t>
      </w:r>
      <w:r>
        <w:rPr>
          <w:lang w:val="en-US"/>
        </w:rPr>
        <w:t xml:space="preserve"> administration during the bearing and breast-feeding periods </w:t>
      </w:r>
      <w:r w:rsidR="006B61DA" w:rsidRPr="003D591D">
        <w:rPr>
          <w:lang w:val="en-US"/>
        </w:rPr>
        <w:t xml:space="preserve">(%).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>significance level (comparing to K-group)</w:t>
      </w:r>
      <w:r w:rsidR="006B61DA" w:rsidRPr="003D591D">
        <w:rPr>
          <w:bCs/>
          <w:lang w:val="en-US"/>
        </w:rPr>
        <w:t xml:space="preserve">; ** -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>significance level (comparing to A-group)</w:t>
      </w:r>
      <w:r w:rsidR="006B61DA" w:rsidRPr="003D591D">
        <w:rPr>
          <w:bCs/>
          <w:lang w:val="en-US"/>
        </w:rPr>
        <w:t>.</w:t>
      </w:r>
    </w:p>
    <w:p w:rsidR="00CB066A" w:rsidRPr="003D591D" w:rsidRDefault="003D591D" w:rsidP="003D591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apparently</w:t>
      </w:r>
      <w:r w:rsidRPr="003D591D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>enable to</w:t>
      </w:r>
      <w:r w:rsidR="003527A9"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normalization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minerals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metabolism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within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white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matter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D59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D591D">
        <w:rPr>
          <w:sz w:val="28"/>
          <w:szCs w:val="28"/>
          <w:lang w:val="en-US"/>
        </w:rPr>
        <w:t xml:space="preserve"> </w:t>
      </w:r>
      <w:r w:rsidR="00CB066A" w:rsidRPr="00FA1964">
        <w:rPr>
          <w:sz w:val="28"/>
          <w:szCs w:val="28"/>
        </w:rPr>
        <w:t>А</w:t>
      </w:r>
      <w:r w:rsidR="00CB066A" w:rsidRPr="003D591D">
        <w:rPr>
          <w:sz w:val="28"/>
          <w:szCs w:val="28"/>
          <w:lang w:val="en-US"/>
        </w:rPr>
        <w:t>+</w:t>
      </w:r>
      <w:r w:rsidR="00CB066A" w:rsidRPr="00FA1964">
        <w:rPr>
          <w:sz w:val="28"/>
          <w:szCs w:val="28"/>
          <w:lang w:val="en-US"/>
        </w:rPr>
        <w:t>Zn</w:t>
      </w:r>
      <w:r>
        <w:rPr>
          <w:sz w:val="28"/>
          <w:szCs w:val="28"/>
          <w:lang w:val="en-US"/>
        </w:rPr>
        <w:t xml:space="preserve"> group of animals</w:t>
      </w:r>
      <w:r w:rsidR="00CB066A" w:rsidRPr="003D591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but it is still unclear whether it is caused by consuming zinc sulfate water solution (as the only source of liquids) during mating, bearing and breast-feeding</w:t>
      </w:r>
      <w:r w:rsidR="00CB066A" w:rsidRPr="003D591D">
        <w:rPr>
          <w:sz w:val="28"/>
          <w:szCs w:val="28"/>
          <w:lang w:val="en-US"/>
        </w:rPr>
        <w:t>.</w:t>
      </w:r>
    </w:p>
    <w:p w:rsidR="008E07A2" w:rsidRPr="009D1EAE" w:rsidRDefault="003D591D" w:rsidP="008E07A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cerebellum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9D1EAE">
        <w:rPr>
          <w:sz w:val="28"/>
          <w:szCs w:val="28"/>
          <w:lang w:val="en-US"/>
        </w:rPr>
        <w:t xml:space="preserve"> </w:t>
      </w:r>
      <w:r w:rsidRPr="00FA1964">
        <w:rPr>
          <w:sz w:val="28"/>
          <w:szCs w:val="28"/>
          <w:lang w:val="en-US"/>
        </w:rPr>
        <w:t>Mn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D1EAE">
        <w:rPr>
          <w:sz w:val="28"/>
          <w:szCs w:val="28"/>
          <w:lang w:val="en-US"/>
        </w:rPr>
        <w:t xml:space="preserve"> </w:t>
      </w:r>
      <w:r w:rsidR="008E07A2" w:rsidRPr="00FA1964">
        <w:rPr>
          <w:sz w:val="28"/>
          <w:szCs w:val="28"/>
        </w:rPr>
        <w:t>А</w:t>
      </w:r>
      <w:r w:rsidR="008E07A2" w:rsidRPr="009D1EAE">
        <w:rPr>
          <w:sz w:val="28"/>
          <w:szCs w:val="28"/>
          <w:lang w:val="en-US"/>
        </w:rPr>
        <w:t xml:space="preserve">+Zn </w:t>
      </w:r>
      <w:r>
        <w:rPr>
          <w:sz w:val="28"/>
          <w:szCs w:val="28"/>
          <w:lang w:val="en-US"/>
        </w:rPr>
        <w:t>group</w:t>
      </w:r>
      <w:r w:rsidRPr="009D1EAE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 xml:space="preserve">of </w:t>
      </w:r>
      <w:r w:rsidR="009D1EAE">
        <w:rPr>
          <w:sz w:val="28"/>
          <w:szCs w:val="28"/>
          <w:lang w:val="en-US"/>
        </w:rPr>
        <w:t>rats</w:t>
      </w:r>
      <w:r w:rsidR="009D1EAE"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significantly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higher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</w:t>
      </w:r>
      <w:r w:rsidR="00F537C2">
        <w:rPr>
          <w:sz w:val="28"/>
          <w:szCs w:val="28"/>
          <w:lang w:val="en-US"/>
        </w:rPr>
        <w:t>en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ones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D1EAE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 xml:space="preserve">A </w:t>
      </w:r>
      <w:r w:rsidR="009D1EAE">
        <w:rPr>
          <w:sz w:val="28"/>
          <w:szCs w:val="28"/>
          <w:lang w:val="en-US"/>
        </w:rPr>
        <w:t xml:space="preserve">group </w:t>
      </w:r>
      <w:r w:rsidR="00F537C2">
        <w:rPr>
          <w:sz w:val="28"/>
          <w:szCs w:val="28"/>
          <w:lang w:val="en-US"/>
        </w:rPr>
        <w:t xml:space="preserve">of </w:t>
      </w:r>
      <w:r w:rsidR="009D1EAE">
        <w:rPr>
          <w:sz w:val="28"/>
          <w:szCs w:val="28"/>
          <w:lang w:val="en-US"/>
        </w:rPr>
        <w:t xml:space="preserve">rats, but no significant differences were observed when comparing to the control group of rats </w:t>
      </w:r>
      <w:r w:rsidR="008E07A2" w:rsidRPr="009D1EAE">
        <w:rPr>
          <w:sz w:val="28"/>
          <w:szCs w:val="28"/>
          <w:lang w:val="en-US"/>
        </w:rPr>
        <w:t>(</w:t>
      </w:r>
      <w:r w:rsidR="009D1EAE">
        <w:rPr>
          <w:sz w:val="28"/>
          <w:szCs w:val="28"/>
          <w:lang w:val="en-US"/>
        </w:rPr>
        <w:t>Fig</w:t>
      </w:r>
      <w:r w:rsidR="008E07A2" w:rsidRPr="009D1EAE">
        <w:rPr>
          <w:sz w:val="28"/>
          <w:szCs w:val="28"/>
          <w:lang w:val="en-US"/>
        </w:rPr>
        <w:t xml:space="preserve">. 10), </w:t>
      </w:r>
      <w:r w:rsidR="009D1EAE">
        <w:rPr>
          <w:sz w:val="28"/>
          <w:szCs w:val="28"/>
          <w:lang w:val="en-US"/>
        </w:rPr>
        <w:t xml:space="preserve">which </w:t>
      </w:r>
      <w:r w:rsidR="003527A9">
        <w:rPr>
          <w:sz w:val="28"/>
          <w:szCs w:val="28"/>
          <w:lang w:val="en-US"/>
        </w:rPr>
        <w:t>enables to state</w:t>
      </w:r>
      <w:r w:rsidR="009D1EAE">
        <w:rPr>
          <w:sz w:val="28"/>
          <w:szCs w:val="28"/>
          <w:lang w:val="en-US"/>
        </w:rPr>
        <w:t xml:space="preserve"> that normalization of the Mn concentration is surely caused by zinc sulfate administration</w:t>
      </w:r>
      <w:r w:rsidR="008E07A2" w:rsidRPr="009D1EAE">
        <w:rPr>
          <w:sz w:val="28"/>
          <w:szCs w:val="28"/>
          <w:lang w:val="en-US"/>
        </w:rPr>
        <w:t xml:space="preserve">. </w:t>
      </w:r>
    </w:p>
    <w:p w:rsidR="00926AD9" w:rsidRPr="009D1EAE" w:rsidRDefault="009D1EAE" w:rsidP="00926AD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essential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point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out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D1EAE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Zn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had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significantly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elevated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D1EAE">
        <w:rPr>
          <w:sz w:val="28"/>
          <w:szCs w:val="28"/>
          <w:lang w:val="en-US"/>
        </w:rPr>
        <w:t xml:space="preserve"> K, </w:t>
      </w:r>
      <w:r w:rsidRPr="00FA1964">
        <w:rPr>
          <w:sz w:val="28"/>
          <w:szCs w:val="28"/>
          <w:lang w:val="en-US"/>
        </w:rPr>
        <w:t>Na</w:t>
      </w:r>
      <w:r w:rsidRPr="009D1EAE">
        <w:rPr>
          <w:sz w:val="28"/>
          <w:szCs w:val="28"/>
          <w:lang w:val="en-US"/>
        </w:rPr>
        <w:t xml:space="preserve">, Zn </w:t>
      </w:r>
      <w:r>
        <w:rPr>
          <w:sz w:val="28"/>
          <w:szCs w:val="28"/>
          <w:lang w:val="en-US"/>
        </w:rPr>
        <w:t>and</w:t>
      </w:r>
      <w:r w:rsidRPr="009D1EAE">
        <w:rPr>
          <w:sz w:val="28"/>
          <w:szCs w:val="28"/>
          <w:lang w:val="en-US"/>
        </w:rPr>
        <w:t xml:space="preserve"> </w:t>
      </w:r>
      <w:r w:rsidRPr="00FA1964">
        <w:rPr>
          <w:sz w:val="28"/>
          <w:szCs w:val="28"/>
          <w:lang w:val="en-US"/>
        </w:rPr>
        <w:t>Fe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cerebellum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a decreasing tendency for </w:t>
      </w:r>
      <w:r w:rsidR="00926AD9" w:rsidRPr="00FA1964">
        <w:rPr>
          <w:sz w:val="28"/>
          <w:szCs w:val="28"/>
          <w:lang w:val="en-US"/>
        </w:rPr>
        <w:t>Mg</w:t>
      </w:r>
      <w:r w:rsidR="00926AD9" w:rsidRPr="009D1EAE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P</w:t>
      </w:r>
      <w:r w:rsidR="00926AD9"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926AD9" w:rsidRPr="00FA1964">
        <w:rPr>
          <w:sz w:val="28"/>
          <w:szCs w:val="28"/>
          <w:lang w:val="en-US"/>
        </w:rPr>
        <w:t>Cu</w:t>
      </w:r>
      <w:r w:rsidR="00926AD9"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levels when comparing to </w:t>
      </w:r>
      <w:r w:rsidR="00926AD9" w:rsidRPr="00FA1964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group of rats; in addition to that the Mn values in A-group of rats (cerebellum tissue samples) were significantly lower</w:t>
      </w:r>
      <w:r w:rsidR="00F537C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with significantly higher levels of </w:t>
      </w:r>
      <w:r w:rsidR="00926AD9" w:rsidRPr="009D1EAE">
        <w:rPr>
          <w:sz w:val="28"/>
          <w:szCs w:val="28"/>
          <w:lang w:val="en-US"/>
        </w:rPr>
        <w:t xml:space="preserve">Zn. </w:t>
      </w:r>
      <w:r>
        <w:rPr>
          <w:sz w:val="28"/>
          <w:szCs w:val="28"/>
          <w:lang w:val="en-US"/>
        </w:rPr>
        <w:t>This shows that corrective treatment with the use of zinc sulfate causes macro- and microelements accumulation with a normalization of Mn concentration in the cerebellum</w:t>
      </w:r>
      <w:r w:rsidR="00926AD9" w:rsidRPr="009D1EAE">
        <w:rPr>
          <w:sz w:val="28"/>
          <w:szCs w:val="28"/>
          <w:lang w:val="en-US"/>
        </w:rPr>
        <w:t>.</w:t>
      </w:r>
    </w:p>
    <w:p w:rsidR="00926AD9" w:rsidRPr="00D76C35" w:rsidRDefault="009D1EAE" w:rsidP="00926AD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hippocampus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tissue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samples</w:t>
      </w:r>
      <w:r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D1EAE">
        <w:rPr>
          <w:sz w:val="28"/>
          <w:szCs w:val="28"/>
          <w:lang w:val="en-US"/>
        </w:rPr>
        <w:t xml:space="preserve"> </w:t>
      </w:r>
      <w:r w:rsidR="00926AD9" w:rsidRPr="00991B68">
        <w:rPr>
          <w:sz w:val="28"/>
          <w:szCs w:val="28"/>
        </w:rPr>
        <w:t>А</w:t>
      </w:r>
      <w:r w:rsidR="00926AD9" w:rsidRPr="009D1EAE">
        <w:rPr>
          <w:sz w:val="28"/>
          <w:szCs w:val="28"/>
          <w:lang w:val="en-US"/>
        </w:rPr>
        <w:t xml:space="preserve">+Zn </w:t>
      </w:r>
      <w:r>
        <w:rPr>
          <w:sz w:val="28"/>
          <w:szCs w:val="28"/>
          <w:lang w:val="en-US"/>
        </w:rPr>
        <w:t>group of rats presented similar data –</w:t>
      </w:r>
      <w:r w:rsidR="00926AD9"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levels of </w:t>
      </w:r>
      <w:r w:rsidR="00926AD9" w:rsidRPr="00FA1964">
        <w:rPr>
          <w:sz w:val="28"/>
          <w:szCs w:val="28"/>
          <w:lang w:val="en-US"/>
        </w:rPr>
        <w:t>Mn</w:t>
      </w:r>
      <w:r w:rsidR="00926AD9" w:rsidRPr="009D1E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 elevated in the same manner (reaching the level obtained in the control group)</w:t>
      </w:r>
      <w:r w:rsidR="00926AD9" w:rsidRPr="009D1EAE">
        <w:rPr>
          <w:sz w:val="28"/>
          <w:szCs w:val="28"/>
          <w:lang w:val="en-US"/>
        </w:rPr>
        <w:t xml:space="preserve">. </w:t>
      </w:r>
      <w:r w:rsidR="00D76C35">
        <w:rPr>
          <w:sz w:val="28"/>
          <w:szCs w:val="28"/>
          <w:lang w:val="en-US"/>
        </w:rPr>
        <w:t>That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means</w:t>
      </w:r>
      <w:r w:rsidR="00D76C35" w:rsidRPr="00D76C35">
        <w:rPr>
          <w:sz w:val="28"/>
          <w:szCs w:val="28"/>
          <w:lang w:val="en-US"/>
        </w:rPr>
        <w:t xml:space="preserve"> – </w:t>
      </w:r>
      <w:r w:rsidR="00D76C35">
        <w:rPr>
          <w:sz w:val="28"/>
          <w:szCs w:val="28"/>
          <w:lang w:val="en-US"/>
        </w:rPr>
        <w:t>zinc sulfate administration to the female rats (after the alcohol exposure) caused normalization of the Mn values in hippocampus tissues of the progenies (just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like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it was in cerebellum tissue samples)</w:t>
      </w:r>
      <w:r w:rsidR="00926AD9" w:rsidRPr="00D76C35">
        <w:rPr>
          <w:sz w:val="28"/>
          <w:szCs w:val="28"/>
          <w:lang w:val="en-US"/>
        </w:rPr>
        <w:t xml:space="preserve">. </w:t>
      </w:r>
      <w:r w:rsidR="00D76C35">
        <w:rPr>
          <w:sz w:val="28"/>
          <w:szCs w:val="28"/>
          <w:lang w:val="en-US"/>
        </w:rPr>
        <w:t>Besides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this, the hippocampus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samples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have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>shown</w:t>
      </w:r>
      <w:r w:rsidR="00D76C35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 xml:space="preserve">significantly higher levels of </w:t>
      </w:r>
      <w:r w:rsidR="00926AD9" w:rsidRPr="00FA1964">
        <w:rPr>
          <w:sz w:val="28"/>
          <w:szCs w:val="28"/>
          <w:lang w:val="en-US"/>
        </w:rPr>
        <w:t>Na</w:t>
      </w:r>
      <w:r w:rsidR="00926AD9" w:rsidRPr="00D76C35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Mg</w:t>
      </w:r>
      <w:r w:rsidR="00926AD9" w:rsidRPr="00D76C35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Zn</w:t>
      </w:r>
      <w:r w:rsidR="00926AD9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 xml:space="preserve">with an increasing tendency for </w:t>
      </w:r>
      <w:r w:rsidR="00926AD9">
        <w:rPr>
          <w:sz w:val="28"/>
          <w:szCs w:val="28"/>
        </w:rPr>
        <w:t>К</w:t>
      </w:r>
      <w:r w:rsidR="00D76C35">
        <w:rPr>
          <w:sz w:val="28"/>
          <w:szCs w:val="28"/>
          <w:lang w:val="en-US"/>
        </w:rPr>
        <w:t xml:space="preserve"> values;</w:t>
      </w:r>
      <w:r w:rsidR="00926AD9" w:rsidRPr="00D76C35">
        <w:rPr>
          <w:sz w:val="28"/>
          <w:szCs w:val="28"/>
          <w:lang w:val="en-US"/>
        </w:rPr>
        <w:t xml:space="preserve"> </w:t>
      </w:r>
      <w:r w:rsidR="00D76C35">
        <w:rPr>
          <w:sz w:val="28"/>
          <w:szCs w:val="28"/>
          <w:lang w:val="en-US"/>
        </w:rPr>
        <w:t xml:space="preserve">significantly higher levels of K, Mg, Zn and Cu (as well as an increasing </w:t>
      </w:r>
      <w:r w:rsidR="00D76C35">
        <w:rPr>
          <w:sz w:val="28"/>
          <w:szCs w:val="28"/>
          <w:lang w:val="en-US"/>
        </w:rPr>
        <w:lastRenderedPageBreak/>
        <w:t xml:space="preserve">tendency for Ca and Na levels) were shown when comparing to the control group of rats </w:t>
      </w:r>
      <w:r w:rsidR="00926AD9" w:rsidRPr="00D76C35">
        <w:rPr>
          <w:sz w:val="28"/>
          <w:szCs w:val="28"/>
          <w:lang w:val="en-US"/>
        </w:rPr>
        <w:t>(</w:t>
      </w:r>
      <w:r w:rsidR="00D76C35">
        <w:rPr>
          <w:sz w:val="28"/>
          <w:szCs w:val="28"/>
          <w:lang w:val="en-US"/>
        </w:rPr>
        <w:t>Fig</w:t>
      </w:r>
      <w:r w:rsidR="00926AD9" w:rsidRPr="00D76C35">
        <w:rPr>
          <w:sz w:val="28"/>
          <w:szCs w:val="28"/>
          <w:lang w:val="en-US"/>
        </w:rPr>
        <w:t xml:space="preserve">. 11). </w:t>
      </w:r>
    </w:p>
    <w:p w:rsidR="00706553" w:rsidRDefault="008E01AA" w:rsidP="00706553">
      <w:pPr>
        <w:jc w:val="both"/>
        <w:rPr>
          <w:sz w:val="28"/>
          <w:szCs w:val="28"/>
        </w:rPr>
      </w:pPr>
      <w:r>
        <w:rPr>
          <w:noProof/>
        </w:rPr>
        <w:pict>
          <v:shape id="_x0000_s1266" type="#_x0000_t202" style="position:absolute;left:0;text-align:left;margin-left:345.6pt;margin-top:186.7pt;width:1in;height:18pt;z-index:251673600" filled="f" stroked="f">
            <v:textbox style="mso-next-textbox:#_x0000_s1266">
              <w:txbxContent>
                <w:p w:rsidR="00BC4614" w:rsidRPr="00DF7F5D" w:rsidRDefault="00BC4614" w:rsidP="008E01A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10.6pt;margin-top:186.7pt;width:63pt;height:18pt;z-index:251672576">
            <v:textbox>
              <w:txbxContent>
                <w:p w:rsidR="00BC4614" w:rsidRPr="00854880" w:rsidRDefault="00BC4614" w:rsidP="008E01A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54880">
                    <w:rPr>
                      <w:sz w:val="16"/>
                      <w:szCs w:val="16"/>
                      <w:lang w:val="en-US"/>
                    </w:rPr>
                    <w:t>Group A+Zn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66.6pt;margin-top:186.7pt;width:54pt;height:18pt;z-index:251671552" filled="f" stroked="f">
            <v:textbox style="mso-next-textbox:#_x0000_s1264">
              <w:txbxContent>
                <w:p w:rsidR="00BC4614" w:rsidRPr="00DF7F5D" w:rsidRDefault="00BC4614" w:rsidP="008E01A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706553">
        <w:rPr>
          <w:noProof/>
          <w:sz w:val="28"/>
          <w:szCs w:val="28"/>
        </w:rPr>
        <w:pict>
          <v:group id="_x0000_s1206" style="position:absolute;left:0;text-align:left;margin-left:53.4pt;margin-top:14.95pt;width:408.85pt;height:117.6pt;z-index:251644928" coordorigin="3053,4193" coordsize="8177,2352">
            <v:shape id="_x0000_s1207" type="#_x0000_t202" style="position:absolute;left:8346;top:4198;width:668;height:577;mso-width-relative:margin;mso-height-relative:margin" stroked="f">
              <v:fill opacity="0"/>
              <v:textbox style="mso-next-textbox:#_x0000_s1207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group id="_x0000_s1208" style="position:absolute;left:3053;top:4193;width:8177;height:2352" coordorigin="3053,3365" coordsize="8177,2352">
              <v:shape id="_x0000_s1209" type="#_x0000_t202" style="position:absolute;left:10189;top:5212;width:654;height:505;mso-width-relative:margin;mso-height-relative:margin" stroked="f">
                <v:fill opacity="0"/>
                <v:textbox style="mso-next-textbox:#_x0000_s1209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  <v:shape id="_x0000_s1210" type="#_x0000_t202" style="position:absolute;left:8657;top:3365;width:654;height:505;mso-width-relative:margin;mso-height-relative:margin" stroked="f">
                <v:fill opacity="0"/>
                <v:textbox style="mso-next-textbox:#_x0000_s1210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  <v:shape id="_x0000_s1211" type="#_x0000_t202" style="position:absolute;left:10389;top:4386;width:841;height:506;mso-width-relative:margin;mso-height-relative:margin" stroked="f">
                <v:fill opacity="0"/>
                <v:textbox style="mso-next-textbox:#_x0000_s1211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  <v:shape id="_x0000_s1212" type="#_x0000_t202" style="position:absolute;left:3053;top:3723;width:654;height:506;mso-width-relative:margin;mso-height-relative:margin" stroked="f">
                <v:fill opacity="0"/>
                <v:textbox style="mso-next-textbox:#_x0000_s1212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  <v:shape id="_x0000_s1213" type="#_x0000_t202" style="position:absolute;left:3987;top:3740;width:655;height:505;mso-width-relative:margin;mso-height-relative:margin" stroked="f">
                <v:fill opacity="0"/>
                <v:textbox style="mso-next-textbox:#_x0000_s1213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  <v:shape id="_x0000_s1214" type="#_x0000_t202" style="position:absolute;left:7698;top:3481;width:655;height:505;mso-width-relative:margin;mso-height-relative:margin" stroked="f">
                <v:fill opacity="0"/>
                <v:textbox style="mso-next-textbox:#_x0000_s1214">
                  <w:txbxContent>
                    <w:p w:rsidR="00BC4614" w:rsidRPr="00A37ABB" w:rsidRDefault="00BC4614" w:rsidP="00706553">
                      <w:pPr>
                        <w:rPr>
                          <w:b/>
                          <w:sz w:val="40"/>
                        </w:rPr>
                      </w:pPr>
                      <w:r w:rsidRPr="00A37ABB"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v:group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91200" cy="2619375"/>
            <wp:effectExtent l="19050" t="19050" r="19050" b="28575"/>
            <wp:docPr id="10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3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19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01AA" w:rsidRPr="003D591D" w:rsidRDefault="008E01AA" w:rsidP="008E01AA">
      <w:pPr>
        <w:jc w:val="both"/>
        <w:rPr>
          <w:bCs/>
          <w:lang w:val="en-US"/>
        </w:rPr>
      </w:pPr>
      <w:r>
        <w:rPr>
          <w:lang w:val="en-US"/>
        </w:rPr>
        <w:t xml:space="preserve">Figure </w:t>
      </w:r>
      <w:r w:rsidR="00D54E6B" w:rsidRPr="003913D4">
        <w:rPr>
          <w:lang w:val="en-US"/>
        </w:rPr>
        <w:t>1</w:t>
      </w:r>
      <w:r w:rsidR="008E07A2" w:rsidRPr="003913D4">
        <w:rPr>
          <w:lang w:val="en-US"/>
        </w:rPr>
        <w:t>0</w:t>
      </w:r>
      <w:r w:rsidR="00FA1964" w:rsidRPr="003913D4">
        <w:rPr>
          <w:lang w:val="en-US"/>
        </w:rPr>
        <w:t xml:space="preserve">. </w:t>
      </w:r>
      <w:r>
        <w:rPr>
          <w:lang w:val="en-US"/>
        </w:rPr>
        <w:t>Concentrations</w:t>
      </w:r>
      <w:r w:rsidRPr="006C7411">
        <w:rPr>
          <w:lang w:val="en-US"/>
        </w:rPr>
        <w:t xml:space="preserve"> </w:t>
      </w:r>
      <w:r>
        <w:rPr>
          <w:lang w:val="en-US"/>
        </w:rPr>
        <w:t>of</w:t>
      </w:r>
      <w:r w:rsidRPr="006C7411">
        <w:rPr>
          <w:lang w:val="en-US"/>
        </w:rPr>
        <w:t xml:space="preserve"> </w:t>
      </w:r>
      <w:r>
        <w:rPr>
          <w:lang w:val="en-US"/>
        </w:rPr>
        <w:t>macro</w:t>
      </w:r>
      <w:r w:rsidRPr="006C7411">
        <w:rPr>
          <w:lang w:val="en-US"/>
        </w:rPr>
        <w:t>- (</w:t>
      </w:r>
      <w:r w:rsidRPr="009742F7">
        <w:rPr>
          <w:lang w:val="en-US"/>
        </w:rPr>
        <w:t>Ca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Mg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P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K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Na</w:t>
      </w:r>
      <w:r w:rsidRPr="006C7411">
        <w:rPr>
          <w:lang w:val="en-US"/>
        </w:rPr>
        <w:t xml:space="preserve">) </w:t>
      </w:r>
      <w:r>
        <w:rPr>
          <w:lang w:val="en-US"/>
        </w:rPr>
        <w:t>and</w:t>
      </w:r>
      <w:r w:rsidRPr="006C7411">
        <w:rPr>
          <w:lang w:val="en-US"/>
        </w:rPr>
        <w:t xml:space="preserve"> </w:t>
      </w:r>
      <w:r>
        <w:rPr>
          <w:lang w:val="en-US"/>
        </w:rPr>
        <w:t>microelements</w:t>
      </w:r>
      <w:r w:rsidRPr="006C7411">
        <w:rPr>
          <w:lang w:val="en-US"/>
        </w:rPr>
        <w:t xml:space="preserve"> (</w:t>
      </w:r>
      <w:r w:rsidRPr="009742F7">
        <w:rPr>
          <w:lang w:val="en-US"/>
        </w:rPr>
        <w:t>Fe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Zn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Cu</w:t>
      </w:r>
      <w:r w:rsidRPr="006C7411">
        <w:rPr>
          <w:lang w:val="en-US"/>
        </w:rPr>
        <w:t xml:space="preserve">, </w:t>
      </w:r>
      <w:r w:rsidRPr="009742F7">
        <w:rPr>
          <w:lang w:val="en-US"/>
        </w:rPr>
        <w:t>Mn</w:t>
      </w:r>
      <w:r w:rsidRPr="006C7411">
        <w:rPr>
          <w:lang w:val="en-US"/>
        </w:rPr>
        <w:t xml:space="preserve">) </w:t>
      </w:r>
      <w:r>
        <w:rPr>
          <w:lang w:val="en-US"/>
        </w:rPr>
        <w:t>in</w:t>
      </w:r>
      <w:r w:rsidRPr="006C7411">
        <w:rPr>
          <w:lang w:val="en-US"/>
        </w:rPr>
        <w:t xml:space="preserve"> </w:t>
      </w:r>
      <w:r>
        <w:rPr>
          <w:lang w:val="en-US"/>
        </w:rPr>
        <w:t>the</w:t>
      </w:r>
      <w:r w:rsidRPr="006C7411">
        <w:rPr>
          <w:lang w:val="en-US"/>
        </w:rPr>
        <w:t xml:space="preserve"> </w:t>
      </w:r>
      <w:r>
        <w:rPr>
          <w:lang w:val="en-US"/>
        </w:rPr>
        <w:t xml:space="preserve">cerebellum tissue samples of mature progenies of the female rats that were exposed to alcohol before mating with intact males with subsequent zinc sulfate administration during the bearing and breast-feeding periods </w:t>
      </w:r>
      <w:r w:rsidRPr="003D591D">
        <w:rPr>
          <w:lang w:val="en-US"/>
        </w:rPr>
        <w:t>(</w:t>
      </w:r>
      <w:r w:rsidRPr="00F85611">
        <w:t>в</w:t>
      </w:r>
      <w:r w:rsidRPr="003D591D">
        <w:rPr>
          <w:lang w:val="en-US"/>
        </w:rPr>
        <w:t xml:space="preserve"> %). </w:t>
      </w:r>
      <w:r>
        <w:rPr>
          <w:bCs/>
          <w:lang w:val="en-US"/>
        </w:rPr>
        <w:t>note</w:t>
      </w:r>
      <w:r w:rsidRPr="009742F7">
        <w:rPr>
          <w:bCs/>
          <w:lang w:val="en-US"/>
        </w:rPr>
        <w:t xml:space="preserve">: *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>significance level (comparing to K-group)</w:t>
      </w:r>
      <w:r w:rsidRPr="003D591D">
        <w:rPr>
          <w:bCs/>
          <w:lang w:val="en-US"/>
        </w:rPr>
        <w:t xml:space="preserve">; ** - </w:t>
      </w:r>
      <w:r>
        <w:rPr>
          <w:bCs/>
          <w:lang w:val="en-US"/>
        </w:rPr>
        <w:t>stands for</w:t>
      </w:r>
      <w:r w:rsidRPr="009742F7">
        <w:rPr>
          <w:bCs/>
          <w:lang w:val="en-US"/>
        </w:rPr>
        <w:t xml:space="preserve"> </w:t>
      </w:r>
      <w:r w:rsidRPr="00C74CFB">
        <w:rPr>
          <w:bCs/>
        </w:rPr>
        <w:t>р</w:t>
      </w:r>
      <w:r w:rsidRPr="009742F7">
        <w:rPr>
          <w:bCs/>
          <w:lang w:val="en-US"/>
        </w:rPr>
        <w:t xml:space="preserve"> &lt; 0,05 </w:t>
      </w:r>
      <w:r>
        <w:rPr>
          <w:bCs/>
          <w:lang w:val="en-US"/>
        </w:rPr>
        <w:t>–</w:t>
      </w:r>
      <w:r w:rsidRPr="009742F7">
        <w:rPr>
          <w:bCs/>
          <w:lang w:val="en-US"/>
        </w:rPr>
        <w:t xml:space="preserve"> </w:t>
      </w:r>
      <w:r>
        <w:rPr>
          <w:bCs/>
          <w:lang w:val="en-US"/>
        </w:rPr>
        <w:t>significance level (comparing to A-group)</w:t>
      </w:r>
      <w:r w:rsidRPr="003D591D">
        <w:rPr>
          <w:bCs/>
          <w:lang w:val="en-US"/>
        </w:rPr>
        <w:t>.</w:t>
      </w:r>
    </w:p>
    <w:p w:rsidR="008E07A2" w:rsidRPr="008E01AA" w:rsidRDefault="008E07A2" w:rsidP="008E01AA">
      <w:pPr>
        <w:jc w:val="both"/>
        <w:rPr>
          <w:sz w:val="28"/>
          <w:szCs w:val="28"/>
          <w:lang w:val="en-US"/>
        </w:rPr>
      </w:pPr>
    </w:p>
    <w:p w:rsidR="00706553" w:rsidRDefault="00E74187" w:rsidP="00706553">
      <w:pPr>
        <w:jc w:val="both"/>
        <w:rPr>
          <w:sz w:val="28"/>
          <w:szCs w:val="28"/>
        </w:rPr>
      </w:pPr>
      <w:r>
        <w:rPr>
          <w:noProof/>
        </w:rPr>
        <w:pict>
          <v:shape id="_x0000_s1270" type="#_x0000_t202" style="position:absolute;left:0;text-align:left;margin-left:363.6pt;margin-top:173.15pt;width:1in;height:18pt;z-index:251676672" filled="f" stroked="f">
            <v:textbox style="mso-next-textbox:#_x0000_s1270">
              <w:txbxContent>
                <w:p w:rsidR="00BC4614" w:rsidRPr="00DF7F5D" w:rsidRDefault="00BC4614" w:rsidP="00E7418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28.6pt;margin-top:173.15pt;width:63pt;height:18pt;z-index:251675648">
            <v:textbox>
              <w:txbxContent>
                <w:p w:rsidR="00BC4614" w:rsidRPr="00854880" w:rsidRDefault="00BC4614" w:rsidP="00E741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54880">
                    <w:rPr>
                      <w:sz w:val="16"/>
                      <w:szCs w:val="16"/>
                      <w:lang w:val="en-US"/>
                    </w:rPr>
                    <w:t>Group A+Zn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66.6pt;margin-top:173.15pt;width:54pt;height:18pt;z-index:251674624" filled="f" stroked="f">
            <v:textbox style="mso-next-textbox:#_x0000_s1267">
              <w:txbxContent>
                <w:p w:rsidR="00BC4614" w:rsidRPr="00DF7F5D" w:rsidRDefault="00BC4614" w:rsidP="00E7418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7F5D">
                    <w:rPr>
                      <w:sz w:val="18"/>
                      <w:szCs w:val="18"/>
                      <w:lang w:val="en-US"/>
                    </w:rPr>
                    <w:t>Group A</w:t>
                  </w:r>
                </w:p>
              </w:txbxContent>
            </v:textbox>
          </v:shape>
        </w:pict>
      </w:r>
      <w:r w:rsidR="00706553">
        <w:rPr>
          <w:noProof/>
          <w:sz w:val="28"/>
          <w:szCs w:val="28"/>
        </w:rPr>
        <w:pict>
          <v:group id="_x0000_s1215" style="position:absolute;left:0;text-align:left;margin-left:51.8pt;margin-top:7.5pt;width:405.45pt;height:90.45pt;z-index:251645952" coordorigin="3021,4182" coordsize="8109,1809">
            <v:shape id="_x0000_s1216" type="#_x0000_t202" style="position:absolute;left:10140;top:5486;width:654;height:505;mso-width-relative:margin;mso-height-relative:margin" stroked="f">
              <v:fill opacity="0"/>
              <v:textbox style="mso-next-textbox:#_x0000_s1216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17" type="#_x0000_t202" style="position:absolute;left:9475;top:4455;width:654;height:505;mso-width-relative:margin;mso-height-relative:margin" stroked="f">
              <v:fill opacity="0"/>
              <v:textbox style="mso-next-textbox:#_x0000_s1217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18" type="#_x0000_t202" style="position:absolute;left:10289;top:4643;width:841;height:506;mso-width-relative:margin;mso-height-relative:margin" stroked="f">
              <v:fill opacity="0"/>
              <v:textbox style="mso-next-textbox:#_x0000_s1218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19" type="#_x0000_t202" style="position:absolute;left:3021;top:4473;width:654;height:506;mso-width-relative:margin;mso-height-relative:margin" stroked="f">
              <v:fill opacity="0"/>
              <v:textbox style="mso-next-textbox:#_x0000_s1219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20" type="#_x0000_t202" style="position:absolute;left:3853;top:4558;width:984;height:505;mso-width-relative:margin;mso-height-relative:margin" stroked="f">
              <v:fill opacity="0"/>
              <v:textbox style="mso-next-textbox:#_x0000_s1220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>*</w:t>
                    </w:r>
                  </w:p>
                </w:txbxContent>
              </v:textbox>
            </v:shape>
            <v:shape id="_x0000_s1221" type="#_x0000_t202" style="position:absolute;left:8380;top:4197;width:1249;height:505;mso-width-relative:margin;mso-height-relative:margin" stroked="f">
              <v:fill opacity="0"/>
              <v:textbox style="mso-next-textbox:#_x0000_s1221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 xml:space="preserve"> **</w:t>
                    </w:r>
                  </w:p>
                </w:txbxContent>
              </v:textbox>
            </v:shape>
            <v:shape id="_x0000_s1222" type="#_x0000_t202" style="position:absolute;left:5679;top:4182;width:1249;height:505;mso-width-relative:margin;mso-height-relative:margin" stroked="f">
              <v:fill opacity="0"/>
              <v:textbox style="mso-next-textbox:#_x0000_s1222">
                <w:txbxContent>
                  <w:p w:rsidR="00BC4614" w:rsidRPr="00A37ABB" w:rsidRDefault="00BC4614" w:rsidP="00706553">
                    <w:pPr>
                      <w:rPr>
                        <w:b/>
                        <w:sz w:val="40"/>
                      </w:rPr>
                    </w:pPr>
                    <w:r w:rsidRPr="00A37ABB">
                      <w:rPr>
                        <w:b/>
                        <w:sz w:val="40"/>
                      </w:rPr>
                      <w:t>*</w:t>
                    </w:r>
                    <w:r>
                      <w:rPr>
                        <w:b/>
                        <w:sz w:val="40"/>
                      </w:rPr>
                      <w:t xml:space="preserve"> **</w:t>
                    </w:r>
                  </w:p>
                </w:txbxContent>
              </v:textbox>
            </v:shape>
          </v:group>
        </w:pict>
      </w:r>
      <w:r w:rsidR="00C93BD9">
        <w:rPr>
          <w:noProof/>
          <w:sz w:val="28"/>
          <w:szCs w:val="28"/>
        </w:rPr>
        <w:drawing>
          <wp:inline distT="0" distB="0" distL="0" distR="0">
            <wp:extent cx="5791200" cy="2628900"/>
            <wp:effectExtent l="19050" t="19050" r="19050" b="19050"/>
            <wp:docPr id="1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28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964" w:rsidRPr="008E01AA" w:rsidRDefault="00E74187" w:rsidP="00FA1964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Figure</w:t>
      </w:r>
      <w:r w:rsidR="00215751" w:rsidRPr="003913D4">
        <w:rPr>
          <w:lang w:val="en-US"/>
        </w:rPr>
        <w:t xml:space="preserve"> </w:t>
      </w:r>
      <w:r w:rsidR="00B5538A" w:rsidRPr="003913D4">
        <w:rPr>
          <w:lang w:val="en-US"/>
        </w:rPr>
        <w:t>1</w:t>
      </w:r>
      <w:r w:rsidR="008E07A2" w:rsidRPr="003913D4">
        <w:rPr>
          <w:lang w:val="en-US"/>
        </w:rPr>
        <w:t>1</w:t>
      </w:r>
      <w:r w:rsidR="00215751" w:rsidRPr="003913D4">
        <w:rPr>
          <w:lang w:val="en-US"/>
        </w:rPr>
        <w:t>.</w:t>
      </w:r>
      <w:r w:rsidR="00FA1964" w:rsidRPr="003913D4">
        <w:rPr>
          <w:lang w:val="en-US"/>
        </w:rPr>
        <w:t xml:space="preserve"> </w:t>
      </w:r>
      <w:r w:rsidR="008E01AA">
        <w:rPr>
          <w:lang w:val="en-US"/>
        </w:rPr>
        <w:t>Concentrations</w:t>
      </w:r>
      <w:r w:rsidR="008E01AA" w:rsidRPr="006C7411">
        <w:rPr>
          <w:lang w:val="en-US"/>
        </w:rPr>
        <w:t xml:space="preserve"> </w:t>
      </w:r>
      <w:r w:rsidR="008E01AA">
        <w:rPr>
          <w:lang w:val="en-US"/>
        </w:rPr>
        <w:t>of</w:t>
      </w:r>
      <w:r w:rsidR="008E01AA" w:rsidRPr="006C7411">
        <w:rPr>
          <w:lang w:val="en-US"/>
        </w:rPr>
        <w:t xml:space="preserve"> </w:t>
      </w:r>
      <w:r w:rsidR="008E01AA">
        <w:rPr>
          <w:lang w:val="en-US"/>
        </w:rPr>
        <w:t>macro</w:t>
      </w:r>
      <w:r w:rsidR="008E01AA" w:rsidRPr="006C7411">
        <w:rPr>
          <w:lang w:val="en-US"/>
        </w:rPr>
        <w:t>- (</w:t>
      </w:r>
      <w:r w:rsidR="008E01AA" w:rsidRPr="009742F7">
        <w:rPr>
          <w:lang w:val="en-US"/>
        </w:rPr>
        <w:t>Ca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Mg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P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K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Na</w:t>
      </w:r>
      <w:r w:rsidR="008E01AA" w:rsidRPr="006C7411">
        <w:rPr>
          <w:lang w:val="en-US"/>
        </w:rPr>
        <w:t xml:space="preserve">) </w:t>
      </w:r>
      <w:r w:rsidR="008E01AA">
        <w:rPr>
          <w:lang w:val="en-US"/>
        </w:rPr>
        <w:t>and</w:t>
      </w:r>
      <w:r w:rsidR="008E01AA" w:rsidRPr="006C7411">
        <w:rPr>
          <w:lang w:val="en-US"/>
        </w:rPr>
        <w:t xml:space="preserve"> </w:t>
      </w:r>
      <w:r w:rsidR="008E01AA">
        <w:rPr>
          <w:lang w:val="en-US"/>
        </w:rPr>
        <w:t>microelements</w:t>
      </w:r>
      <w:r w:rsidR="008E01AA" w:rsidRPr="006C7411">
        <w:rPr>
          <w:lang w:val="en-US"/>
        </w:rPr>
        <w:t xml:space="preserve"> (</w:t>
      </w:r>
      <w:r w:rsidR="008E01AA" w:rsidRPr="009742F7">
        <w:rPr>
          <w:lang w:val="en-US"/>
        </w:rPr>
        <w:t>Fe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Zn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Cu</w:t>
      </w:r>
      <w:r w:rsidR="008E01AA" w:rsidRPr="006C7411">
        <w:rPr>
          <w:lang w:val="en-US"/>
        </w:rPr>
        <w:t xml:space="preserve">, </w:t>
      </w:r>
      <w:r w:rsidR="008E01AA" w:rsidRPr="009742F7">
        <w:rPr>
          <w:lang w:val="en-US"/>
        </w:rPr>
        <w:t>Mn</w:t>
      </w:r>
      <w:r w:rsidR="008E01AA" w:rsidRPr="006C7411">
        <w:rPr>
          <w:lang w:val="en-US"/>
        </w:rPr>
        <w:t xml:space="preserve">) </w:t>
      </w:r>
      <w:r w:rsidR="008E01AA">
        <w:rPr>
          <w:lang w:val="en-US"/>
        </w:rPr>
        <w:t>in</w:t>
      </w:r>
      <w:r w:rsidR="008E01AA" w:rsidRPr="006C7411">
        <w:rPr>
          <w:lang w:val="en-US"/>
        </w:rPr>
        <w:t xml:space="preserve"> </w:t>
      </w:r>
      <w:r w:rsidR="008E01AA">
        <w:rPr>
          <w:lang w:val="en-US"/>
        </w:rPr>
        <w:t>the</w:t>
      </w:r>
      <w:r w:rsidR="008E01AA" w:rsidRPr="006C7411">
        <w:rPr>
          <w:lang w:val="en-US"/>
        </w:rPr>
        <w:t xml:space="preserve"> </w:t>
      </w:r>
      <w:r w:rsidR="008E01AA">
        <w:rPr>
          <w:lang w:val="en-US"/>
        </w:rPr>
        <w:t xml:space="preserve">hippocampus tissue samples of mature progenies of the female rats that were exposed to alcohol before mating with intact males with subsequent zinc sulfate administration during the bearing and breast-feeding periods </w:t>
      </w:r>
      <w:r w:rsidR="008E01AA" w:rsidRPr="003D591D">
        <w:rPr>
          <w:lang w:val="en-US"/>
        </w:rPr>
        <w:t xml:space="preserve">(%). </w:t>
      </w:r>
      <w:r w:rsidR="008E01AA">
        <w:rPr>
          <w:bCs/>
          <w:lang w:val="en-US"/>
        </w:rPr>
        <w:t>note</w:t>
      </w:r>
      <w:r w:rsidR="008E01AA" w:rsidRPr="009742F7">
        <w:rPr>
          <w:bCs/>
          <w:lang w:val="en-US"/>
        </w:rPr>
        <w:t xml:space="preserve">: * </w:t>
      </w:r>
      <w:r w:rsidR="008E01AA">
        <w:rPr>
          <w:bCs/>
          <w:lang w:val="en-US"/>
        </w:rPr>
        <w:t>stands for</w:t>
      </w:r>
      <w:r w:rsidR="008E01AA" w:rsidRPr="009742F7">
        <w:rPr>
          <w:bCs/>
          <w:lang w:val="en-US"/>
        </w:rPr>
        <w:t xml:space="preserve"> </w:t>
      </w:r>
      <w:r w:rsidR="008E01AA" w:rsidRPr="00C74CFB">
        <w:rPr>
          <w:bCs/>
        </w:rPr>
        <w:t>р</w:t>
      </w:r>
      <w:r w:rsidR="008E01AA" w:rsidRPr="009742F7">
        <w:rPr>
          <w:bCs/>
          <w:lang w:val="en-US"/>
        </w:rPr>
        <w:t xml:space="preserve"> &lt; 0,05 </w:t>
      </w:r>
      <w:r w:rsidR="008E01AA">
        <w:rPr>
          <w:bCs/>
          <w:lang w:val="en-US"/>
        </w:rPr>
        <w:t>–</w:t>
      </w:r>
      <w:r w:rsidR="008E01AA" w:rsidRPr="009742F7">
        <w:rPr>
          <w:bCs/>
          <w:lang w:val="en-US"/>
        </w:rPr>
        <w:t xml:space="preserve"> </w:t>
      </w:r>
      <w:r w:rsidR="008E01AA">
        <w:rPr>
          <w:bCs/>
          <w:lang w:val="en-US"/>
        </w:rPr>
        <w:t>significance level (comparing to K-group)</w:t>
      </w:r>
      <w:r w:rsidR="008E01AA" w:rsidRPr="003D591D">
        <w:rPr>
          <w:bCs/>
          <w:lang w:val="en-US"/>
        </w:rPr>
        <w:t xml:space="preserve">; ** - </w:t>
      </w:r>
      <w:r w:rsidR="008E01AA">
        <w:rPr>
          <w:bCs/>
          <w:lang w:val="en-US"/>
        </w:rPr>
        <w:t>stands for</w:t>
      </w:r>
      <w:r w:rsidR="008E01AA" w:rsidRPr="009742F7">
        <w:rPr>
          <w:bCs/>
          <w:lang w:val="en-US"/>
        </w:rPr>
        <w:t xml:space="preserve"> </w:t>
      </w:r>
      <w:r w:rsidR="008E01AA" w:rsidRPr="00C74CFB">
        <w:rPr>
          <w:bCs/>
        </w:rPr>
        <w:t>р</w:t>
      </w:r>
      <w:r w:rsidR="008E01AA" w:rsidRPr="009742F7">
        <w:rPr>
          <w:bCs/>
          <w:lang w:val="en-US"/>
        </w:rPr>
        <w:t xml:space="preserve"> &lt; 0,05 </w:t>
      </w:r>
      <w:r w:rsidR="008E01AA">
        <w:rPr>
          <w:bCs/>
          <w:lang w:val="en-US"/>
        </w:rPr>
        <w:t>–</w:t>
      </w:r>
      <w:r w:rsidR="008E01AA" w:rsidRPr="009742F7">
        <w:rPr>
          <w:bCs/>
          <w:lang w:val="en-US"/>
        </w:rPr>
        <w:t xml:space="preserve"> </w:t>
      </w:r>
      <w:r w:rsidR="008E01AA">
        <w:rPr>
          <w:bCs/>
          <w:lang w:val="en-US"/>
        </w:rPr>
        <w:t>significance level (comparing to A-group)</w:t>
      </w:r>
      <w:r w:rsidR="008E01AA" w:rsidRPr="003D591D">
        <w:rPr>
          <w:bCs/>
          <w:lang w:val="en-US"/>
        </w:rPr>
        <w:t>.</w:t>
      </w:r>
    </w:p>
    <w:p w:rsidR="00926AD9" w:rsidRPr="00A05285" w:rsidRDefault="00E74187" w:rsidP="00926AD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</w:t>
      </w:r>
      <w:r w:rsidRPr="00E74187">
        <w:rPr>
          <w:sz w:val="28"/>
          <w:szCs w:val="28"/>
          <w:lang w:val="en-US"/>
        </w:rPr>
        <w:t xml:space="preserve"> </w:t>
      </w:r>
      <w:r w:rsidR="00D1399D">
        <w:rPr>
          <w:sz w:val="28"/>
          <w:szCs w:val="28"/>
          <w:lang w:val="en-US"/>
        </w:rPr>
        <w:t xml:space="preserve">indicates </w:t>
      </w:r>
      <w:r>
        <w:rPr>
          <w:sz w:val="28"/>
          <w:szCs w:val="28"/>
          <w:lang w:val="en-US"/>
        </w:rPr>
        <w:t>the</w:t>
      </w:r>
      <w:r w:rsidRPr="00E74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normalization</w:t>
      </w:r>
      <w:r w:rsidRPr="00E74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74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E74187">
        <w:rPr>
          <w:sz w:val="28"/>
          <w:szCs w:val="28"/>
          <w:lang w:val="en-US"/>
        </w:rPr>
        <w:t xml:space="preserve"> </w:t>
      </w:r>
      <w:r w:rsidR="00926AD9" w:rsidRPr="00FA1964">
        <w:rPr>
          <w:sz w:val="28"/>
          <w:szCs w:val="28"/>
          <w:lang w:val="en-US"/>
        </w:rPr>
        <w:t>K</w:t>
      </w:r>
      <w:r w:rsidR="00926AD9" w:rsidRPr="00E74187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Na</w:t>
      </w:r>
      <w:r w:rsidR="00926AD9" w:rsidRPr="00E74187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Mg</w:t>
      </w:r>
      <w:r w:rsidR="00926AD9" w:rsidRPr="00E74187">
        <w:rPr>
          <w:sz w:val="28"/>
          <w:szCs w:val="28"/>
          <w:lang w:val="en-US"/>
        </w:rPr>
        <w:t xml:space="preserve">, </w:t>
      </w:r>
      <w:r w:rsidR="00926AD9" w:rsidRPr="00FA1964">
        <w:rPr>
          <w:sz w:val="28"/>
          <w:szCs w:val="28"/>
          <w:lang w:val="en-US"/>
        </w:rPr>
        <w:t>Fe</w:t>
      </w:r>
      <w:r w:rsidR="00926AD9" w:rsidRPr="00E74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926AD9" w:rsidRPr="00FA1964">
        <w:rPr>
          <w:sz w:val="28"/>
          <w:szCs w:val="28"/>
          <w:lang w:val="en-US"/>
        </w:rPr>
        <w:t>Zn</w:t>
      </w:r>
      <w:r w:rsidR="00926AD9" w:rsidRPr="00E74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levels within the brain cortex tissue samples</w:t>
      </w:r>
      <w:r w:rsidR="00926AD9" w:rsidRPr="00E7418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as well as Mn level normalization within the cerebellum and hippocampus tissue samples </w:t>
      </w:r>
      <w:bookmarkStart w:id="5" w:name="_Toc250572053"/>
      <w:bookmarkStart w:id="6" w:name="_Toc257276390"/>
      <w:r>
        <w:rPr>
          <w:sz w:val="28"/>
          <w:szCs w:val="28"/>
          <w:lang w:val="en-US"/>
        </w:rPr>
        <w:t>of the mature progenies</w:t>
      </w:r>
      <w:r w:rsidR="00D1399D">
        <w:rPr>
          <w:sz w:val="28"/>
          <w:szCs w:val="28"/>
          <w:lang w:val="en-US"/>
        </w:rPr>
        <w:t xml:space="preserve">; the normalization is </w:t>
      </w:r>
      <w:r>
        <w:rPr>
          <w:sz w:val="28"/>
          <w:szCs w:val="28"/>
          <w:lang w:val="en-US"/>
        </w:rPr>
        <w:t xml:space="preserve">caused by the </w:t>
      </w:r>
      <w:bookmarkEnd w:id="5"/>
      <w:bookmarkEnd w:id="6"/>
      <w:r>
        <w:rPr>
          <w:sz w:val="28"/>
          <w:szCs w:val="28"/>
          <w:lang w:val="en-US"/>
        </w:rPr>
        <w:t xml:space="preserve">zinc sulfate </w:t>
      </w:r>
      <w:r w:rsidR="00D1399D">
        <w:rPr>
          <w:sz w:val="28"/>
          <w:szCs w:val="28"/>
          <w:lang w:val="en-US"/>
        </w:rPr>
        <w:t xml:space="preserve">introducing </w:t>
      </w:r>
      <w:r>
        <w:rPr>
          <w:sz w:val="28"/>
          <w:szCs w:val="28"/>
          <w:lang w:val="en-US"/>
        </w:rPr>
        <w:t>to the alcohol-exposed female rats (during mating, bearing and breast-feeding)</w:t>
      </w:r>
      <w:r w:rsidR="00926AD9" w:rsidRPr="00E7418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A05285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>enable to</w:t>
      </w:r>
      <w:r w:rsidR="003527A9"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in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mature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progenies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of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the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pre</w:t>
      </w:r>
      <w:r w:rsidR="00A05285" w:rsidRPr="00A05285">
        <w:rPr>
          <w:sz w:val="28"/>
          <w:szCs w:val="28"/>
          <w:lang w:val="en-US"/>
        </w:rPr>
        <w:t>-</w:t>
      </w:r>
      <w:r w:rsidR="00A05285">
        <w:rPr>
          <w:sz w:val="28"/>
          <w:szCs w:val="28"/>
          <w:lang w:val="en-US"/>
        </w:rPr>
        <w:t>conceptionally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alcohol</w:t>
      </w:r>
      <w:r w:rsidR="00A05285" w:rsidRPr="00A05285">
        <w:rPr>
          <w:sz w:val="28"/>
          <w:szCs w:val="28"/>
          <w:lang w:val="en-US"/>
        </w:rPr>
        <w:t>-</w:t>
      </w:r>
      <w:r w:rsidR="00A05285">
        <w:rPr>
          <w:sz w:val="28"/>
          <w:szCs w:val="28"/>
          <w:lang w:val="en-US"/>
        </w:rPr>
        <w:t>exposed</w:t>
      </w:r>
      <w:r w:rsidR="00926AD9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>female</w:t>
      </w:r>
      <w:r w:rsidR="00A05285" w:rsidRPr="00A05285">
        <w:rPr>
          <w:sz w:val="28"/>
          <w:szCs w:val="28"/>
          <w:lang w:val="en-US"/>
        </w:rPr>
        <w:t xml:space="preserve"> </w:t>
      </w:r>
      <w:r w:rsidR="00A05285">
        <w:rPr>
          <w:sz w:val="28"/>
          <w:szCs w:val="28"/>
          <w:lang w:val="en-US"/>
        </w:rPr>
        <w:t xml:space="preserve">rats that were consuming zinc sulfate for the whole bearing and </w:t>
      </w:r>
      <w:r w:rsidR="00A05285">
        <w:rPr>
          <w:sz w:val="28"/>
          <w:szCs w:val="28"/>
          <w:lang w:val="en-US"/>
        </w:rPr>
        <w:lastRenderedPageBreak/>
        <w:t>breast-feeding</w:t>
      </w:r>
      <w:r w:rsidR="00926AD9" w:rsidRPr="00A05285">
        <w:rPr>
          <w:sz w:val="28"/>
          <w:szCs w:val="28"/>
          <w:lang w:val="en-US"/>
        </w:rPr>
        <w:t>,</w:t>
      </w:r>
      <w:r w:rsidR="00A05285">
        <w:rPr>
          <w:sz w:val="28"/>
          <w:szCs w:val="28"/>
          <w:lang w:val="en-US"/>
        </w:rPr>
        <w:t xml:space="preserve"> there are signs of metabolic and physiologic processes activation within the hippocampus and the cerebellum tissues</w:t>
      </w:r>
      <w:r w:rsidR="00926AD9" w:rsidRPr="00A05285">
        <w:rPr>
          <w:sz w:val="28"/>
          <w:szCs w:val="28"/>
          <w:lang w:val="en-US"/>
        </w:rPr>
        <w:t xml:space="preserve">, </w:t>
      </w:r>
      <w:r w:rsidR="00A05285">
        <w:rPr>
          <w:sz w:val="28"/>
          <w:szCs w:val="28"/>
          <w:lang w:val="en-US"/>
        </w:rPr>
        <w:t>the degree of which is greatly influenced by ChE concentrations (which are significantly elevated)</w:t>
      </w:r>
      <w:r w:rsidR="00926AD9" w:rsidRPr="00A05285">
        <w:rPr>
          <w:sz w:val="28"/>
          <w:szCs w:val="28"/>
          <w:lang w:val="en-US"/>
        </w:rPr>
        <w:t>.</w:t>
      </w:r>
    </w:p>
    <w:p w:rsidR="00816E93" w:rsidRPr="00166AB5" w:rsidRDefault="00A05285" w:rsidP="0027048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very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important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role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developing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certain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bioelementary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status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belongs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regulatory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mechanisms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052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 elements interactions</w:t>
      </w:r>
      <w:r w:rsidR="00270485" w:rsidRPr="00A0528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 they intensively</w:t>
      </w:r>
      <w:r w:rsidR="00166AB5">
        <w:rPr>
          <w:sz w:val="28"/>
          <w:szCs w:val="28"/>
          <w:lang w:val="en-US"/>
        </w:rPr>
        <w:t xml:space="preserve"> interact with each other</w:t>
      </w:r>
      <w:r w:rsidR="00FA1964" w:rsidRPr="00A05285">
        <w:rPr>
          <w:sz w:val="28"/>
          <w:szCs w:val="28"/>
          <w:lang w:val="en-US"/>
        </w:rPr>
        <w:t xml:space="preserve">, </w:t>
      </w:r>
      <w:r w:rsidR="00166AB5">
        <w:rPr>
          <w:sz w:val="28"/>
          <w:szCs w:val="28"/>
          <w:lang w:val="en-US"/>
        </w:rPr>
        <w:t>as well as with other biologically active substances</w:t>
      </w:r>
      <w:r w:rsidR="00FA1964" w:rsidRPr="00A05285">
        <w:rPr>
          <w:sz w:val="28"/>
          <w:szCs w:val="28"/>
          <w:lang w:val="en-US"/>
        </w:rPr>
        <w:t xml:space="preserve">. </w:t>
      </w:r>
      <w:r w:rsidR="00166AB5">
        <w:rPr>
          <w:sz w:val="28"/>
          <w:szCs w:val="28"/>
          <w:lang w:val="en-US"/>
        </w:rPr>
        <w:t>These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interactions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cause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the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development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of the synergic and antagonistic effects</w:t>
      </w:r>
      <w:r w:rsidR="00844B43" w:rsidRPr="00166AB5">
        <w:rPr>
          <w:sz w:val="28"/>
          <w:szCs w:val="28"/>
          <w:lang w:val="en-US"/>
        </w:rPr>
        <w:t>.</w:t>
      </w:r>
      <w:r w:rsidR="00FA1964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Taking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this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into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consideration</w:t>
      </w:r>
      <w:r w:rsidR="00166AB5" w:rsidRPr="00166AB5">
        <w:rPr>
          <w:sz w:val="28"/>
          <w:szCs w:val="28"/>
          <w:lang w:val="en-US"/>
        </w:rPr>
        <w:t xml:space="preserve">, </w:t>
      </w:r>
      <w:r w:rsidR="00166AB5">
        <w:rPr>
          <w:sz w:val="28"/>
          <w:szCs w:val="28"/>
          <w:lang w:val="en-US"/>
        </w:rPr>
        <w:t>it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is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necessary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to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pay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attention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to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reaching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the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optimal proportions for macro- and microelements that synergically or antagonistically affect different physiological parameters</w:t>
      </w:r>
      <w:r w:rsidR="003C3289" w:rsidRPr="00166AB5">
        <w:rPr>
          <w:sz w:val="28"/>
          <w:szCs w:val="28"/>
          <w:lang w:val="en-US"/>
        </w:rPr>
        <w:t xml:space="preserve"> (</w:t>
      </w:r>
      <w:r w:rsidR="00166AB5">
        <w:rPr>
          <w:sz w:val="28"/>
          <w:szCs w:val="28"/>
          <w:lang w:val="en-US"/>
        </w:rPr>
        <w:t>Barashkov G</w:t>
      </w:r>
      <w:r w:rsidR="003C3289" w:rsidRPr="00166AB5">
        <w:rPr>
          <w:sz w:val="28"/>
          <w:szCs w:val="28"/>
          <w:lang w:val="en-US"/>
        </w:rPr>
        <w:t>.</w:t>
      </w:r>
      <w:r w:rsidR="003C3289">
        <w:rPr>
          <w:sz w:val="28"/>
          <w:szCs w:val="28"/>
        </w:rPr>
        <w:t>К</w:t>
      </w:r>
      <w:r w:rsidR="003C3289" w:rsidRPr="00166AB5">
        <w:rPr>
          <w:sz w:val="28"/>
          <w:szCs w:val="28"/>
          <w:lang w:val="en-US"/>
        </w:rPr>
        <w:t xml:space="preserve">., 2007; </w:t>
      </w:r>
      <w:r w:rsidR="00166AB5">
        <w:rPr>
          <w:sz w:val="28"/>
          <w:szCs w:val="28"/>
          <w:lang w:val="en-US"/>
        </w:rPr>
        <w:t>Petukhov V</w:t>
      </w:r>
      <w:r w:rsidR="003C3289" w:rsidRPr="00166AB5">
        <w:rPr>
          <w:sz w:val="28"/>
          <w:lang w:val="en-US"/>
        </w:rPr>
        <w:t>.</w:t>
      </w:r>
      <w:r w:rsidR="00166AB5">
        <w:rPr>
          <w:sz w:val="28"/>
          <w:lang w:val="en-US"/>
        </w:rPr>
        <w:t>I</w:t>
      </w:r>
      <w:r w:rsidR="003C3289" w:rsidRPr="00166AB5">
        <w:rPr>
          <w:sz w:val="28"/>
          <w:lang w:val="en-US"/>
        </w:rPr>
        <w:t xml:space="preserve">. </w:t>
      </w:r>
      <w:r w:rsidR="000434E4" w:rsidRPr="00166AB5">
        <w:rPr>
          <w:sz w:val="28"/>
          <w:lang w:val="en-US"/>
        </w:rPr>
        <w:t>et al.</w:t>
      </w:r>
      <w:r w:rsidR="003C3289" w:rsidRPr="00166AB5">
        <w:rPr>
          <w:sz w:val="28"/>
          <w:lang w:val="en-US"/>
        </w:rPr>
        <w:t>, 2008)</w:t>
      </w:r>
      <w:r w:rsidR="00E4771D" w:rsidRPr="00166AB5">
        <w:rPr>
          <w:sz w:val="28"/>
          <w:szCs w:val="28"/>
          <w:lang w:val="en-US"/>
        </w:rPr>
        <w:t>.</w:t>
      </w:r>
      <w:r w:rsidR="00CB066A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The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significant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degree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of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sensitivity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in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neencephalon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elements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of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the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brain</w:t>
      </w:r>
      <w:r w:rsidR="00166AB5" w:rsidRPr="00166AB5">
        <w:rPr>
          <w:sz w:val="28"/>
          <w:szCs w:val="28"/>
          <w:lang w:val="en-US"/>
        </w:rPr>
        <w:t xml:space="preserve"> (</w:t>
      </w:r>
      <w:r w:rsidR="00166AB5">
        <w:rPr>
          <w:sz w:val="28"/>
          <w:szCs w:val="28"/>
          <w:lang w:val="en-US"/>
        </w:rPr>
        <w:t>primarily</w:t>
      </w:r>
      <w:r w:rsidR="00166AB5" w:rsidRPr="00166AB5">
        <w:rPr>
          <w:sz w:val="28"/>
          <w:szCs w:val="28"/>
          <w:lang w:val="en-US"/>
        </w:rPr>
        <w:t xml:space="preserve"> – </w:t>
      </w:r>
      <w:r w:rsidR="00166AB5">
        <w:rPr>
          <w:sz w:val="28"/>
          <w:szCs w:val="28"/>
          <w:lang w:val="en-US"/>
        </w:rPr>
        <w:t>the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brain</w:t>
      </w:r>
      <w:r w:rsidR="00166AB5" w:rsidRPr="00166AB5">
        <w:rPr>
          <w:sz w:val="28"/>
          <w:szCs w:val="28"/>
          <w:lang w:val="en-US"/>
        </w:rPr>
        <w:t xml:space="preserve"> </w:t>
      </w:r>
      <w:r w:rsidR="00166AB5">
        <w:rPr>
          <w:sz w:val="28"/>
          <w:szCs w:val="28"/>
          <w:lang w:val="en-US"/>
        </w:rPr>
        <w:t>cortex</w:t>
      </w:r>
      <w:r w:rsidR="00166AB5" w:rsidRPr="00166AB5">
        <w:rPr>
          <w:sz w:val="28"/>
          <w:szCs w:val="28"/>
          <w:lang w:val="en-US"/>
        </w:rPr>
        <w:t>)</w:t>
      </w:r>
      <w:r w:rsidR="00166AB5">
        <w:rPr>
          <w:sz w:val="28"/>
          <w:szCs w:val="28"/>
          <w:lang w:val="en-US"/>
        </w:rPr>
        <w:t xml:space="preserve"> comparing to the paleoencephalon elements, is quite understandable from the modern biology perspectives</w:t>
      </w:r>
      <w:r w:rsidR="00816E93" w:rsidRPr="00166AB5">
        <w:rPr>
          <w:sz w:val="28"/>
          <w:szCs w:val="28"/>
          <w:lang w:val="en-US"/>
        </w:rPr>
        <w:t xml:space="preserve">: </w:t>
      </w:r>
      <w:r w:rsidR="00166AB5">
        <w:rPr>
          <w:sz w:val="28"/>
          <w:szCs w:val="28"/>
          <w:lang w:val="en-US"/>
        </w:rPr>
        <w:t>evolutionally more complicated creatures and complicated tissues are especially vulnerable to toxic impairments</w:t>
      </w:r>
      <w:r w:rsidR="00816E93" w:rsidRPr="00166AB5">
        <w:rPr>
          <w:sz w:val="28"/>
          <w:szCs w:val="28"/>
          <w:lang w:val="en-US"/>
        </w:rPr>
        <w:t>.</w:t>
      </w:r>
    </w:p>
    <w:p w:rsidR="00816E93" w:rsidRPr="002419F1" w:rsidRDefault="00166AB5" w:rsidP="0027048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241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administrating</w:t>
      </w:r>
      <w:r w:rsidRPr="00241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41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41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Pr="002419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formulations</w:t>
      </w:r>
      <w:r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causes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protective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effects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within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the mother-fetus system</w:t>
      </w:r>
      <w:r w:rsidR="00816E93" w:rsidRPr="002419F1">
        <w:rPr>
          <w:sz w:val="28"/>
          <w:szCs w:val="28"/>
          <w:lang w:val="en-US"/>
        </w:rPr>
        <w:t xml:space="preserve">, </w:t>
      </w:r>
      <w:r w:rsidR="002419F1">
        <w:rPr>
          <w:sz w:val="28"/>
          <w:szCs w:val="28"/>
          <w:lang w:val="en-US"/>
        </w:rPr>
        <w:t>which is expressed by partial compensation of the macro- and microelements disproportions in the progenies after exposing alcohol to mothers</w:t>
      </w:r>
      <w:r w:rsidR="00816E93" w:rsidRPr="002419F1">
        <w:rPr>
          <w:sz w:val="28"/>
          <w:szCs w:val="28"/>
          <w:lang w:val="en-US"/>
        </w:rPr>
        <w:t xml:space="preserve">. </w:t>
      </w:r>
      <w:r w:rsidR="002419F1">
        <w:rPr>
          <w:sz w:val="28"/>
          <w:szCs w:val="28"/>
          <w:lang w:val="en-US"/>
        </w:rPr>
        <w:t>As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literature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review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data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show</w:t>
      </w:r>
      <w:r w:rsidR="002419F1" w:rsidRPr="002419F1">
        <w:rPr>
          <w:sz w:val="28"/>
          <w:szCs w:val="28"/>
          <w:lang w:val="en-US"/>
        </w:rPr>
        <w:t xml:space="preserve">, </w:t>
      </w:r>
      <w:r w:rsidR="002419F1">
        <w:rPr>
          <w:sz w:val="28"/>
          <w:szCs w:val="28"/>
          <w:lang w:val="en-US"/>
        </w:rPr>
        <w:t>zinc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claims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to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be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the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key</w:t>
      </w:r>
      <w:r w:rsidR="002419F1" w:rsidRPr="002419F1">
        <w:rPr>
          <w:sz w:val="28"/>
          <w:szCs w:val="28"/>
          <w:lang w:val="en-US"/>
        </w:rPr>
        <w:t xml:space="preserve"> </w:t>
      </w:r>
      <w:r w:rsidR="00816E93" w:rsidRPr="002419F1">
        <w:rPr>
          <w:sz w:val="28"/>
          <w:szCs w:val="28"/>
          <w:lang w:val="en-US"/>
        </w:rPr>
        <w:t>«</w:t>
      </w:r>
      <w:r w:rsidR="002419F1">
        <w:rPr>
          <w:sz w:val="28"/>
          <w:szCs w:val="28"/>
          <w:lang w:val="en-US"/>
        </w:rPr>
        <w:t>universal</w:t>
      </w:r>
      <w:r w:rsidR="00816E93" w:rsidRPr="002419F1">
        <w:rPr>
          <w:sz w:val="28"/>
          <w:szCs w:val="28"/>
          <w:lang w:val="en-US"/>
        </w:rPr>
        <w:t xml:space="preserve">» </w:t>
      </w:r>
      <w:r w:rsidR="002419F1">
        <w:rPr>
          <w:sz w:val="28"/>
          <w:szCs w:val="28"/>
          <w:lang w:val="en-US"/>
        </w:rPr>
        <w:t>regulatory factor for many metabolical processes within the organism due to its significant role in a great amount of enzyme systems</w:t>
      </w:r>
      <w:r w:rsidR="00816E93" w:rsidRPr="002419F1">
        <w:rPr>
          <w:sz w:val="28"/>
          <w:szCs w:val="28"/>
          <w:lang w:val="en-US"/>
        </w:rPr>
        <w:t xml:space="preserve">, </w:t>
      </w:r>
      <w:r w:rsidR="002419F1">
        <w:rPr>
          <w:sz w:val="28"/>
          <w:szCs w:val="28"/>
          <w:lang w:val="en-US"/>
        </w:rPr>
        <w:t>apoptotic processes,</w:t>
      </w:r>
      <w:r w:rsidR="00816E93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cellular proliferative processes, etc</w:t>
      </w:r>
      <w:r w:rsidR="00816E93" w:rsidRPr="002419F1">
        <w:rPr>
          <w:sz w:val="28"/>
          <w:szCs w:val="28"/>
          <w:lang w:val="en-US"/>
        </w:rPr>
        <w:t xml:space="preserve">. </w:t>
      </w:r>
      <w:r w:rsidR="00816E93" w:rsidRPr="00816E93">
        <w:rPr>
          <w:sz w:val="28"/>
          <w:szCs w:val="28"/>
        </w:rPr>
        <w:t xml:space="preserve">(Prasad A.S., 2009). </w:t>
      </w:r>
      <w:r w:rsidR="002419F1">
        <w:rPr>
          <w:sz w:val="28"/>
          <w:szCs w:val="28"/>
          <w:lang w:val="en-US"/>
        </w:rPr>
        <w:t>The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literature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review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data</w:t>
      </w:r>
      <w:r w:rsidR="002419F1" w:rsidRPr="002419F1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>enable to</w:t>
      </w:r>
      <w:r w:rsidR="003527A9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confirmthat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zinc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is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a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proper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medication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for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correcting</w:t>
      </w:r>
      <w:r w:rsidR="002419F1" w:rsidRPr="002419F1">
        <w:rPr>
          <w:sz w:val="28"/>
          <w:szCs w:val="28"/>
          <w:lang w:val="en-US"/>
        </w:rPr>
        <w:t xml:space="preserve"> </w:t>
      </w:r>
      <w:r w:rsidR="002419F1">
        <w:rPr>
          <w:sz w:val="28"/>
          <w:szCs w:val="28"/>
          <w:lang w:val="en-US"/>
        </w:rPr>
        <w:t>polimicroelementosis</w:t>
      </w:r>
      <w:r w:rsidR="002419F1" w:rsidRPr="002419F1">
        <w:rPr>
          <w:sz w:val="28"/>
          <w:szCs w:val="28"/>
          <w:lang w:val="en-US"/>
        </w:rPr>
        <w:t xml:space="preserve"> </w:t>
      </w:r>
      <w:r w:rsidR="00816E93" w:rsidRPr="002419F1">
        <w:rPr>
          <w:sz w:val="28"/>
          <w:szCs w:val="28"/>
          <w:lang w:val="en-US"/>
        </w:rPr>
        <w:t>(</w:t>
      </w:r>
      <w:r w:rsidR="000434E4" w:rsidRPr="002419F1">
        <w:rPr>
          <w:sz w:val="28"/>
          <w:szCs w:val="28"/>
          <w:lang w:val="en-US"/>
        </w:rPr>
        <w:t>Skalnyi</w:t>
      </w:r>
      <w:r w:rsidR="00816E93" w:rsidRPr="002419F1">
        <w:rPr>
          <w:sz w:val="28"/>
          <w:szCs w:val="28"/>
          <w:lang w:val="en-US"/>
        </w:rPr>
        <w:t xml:space="preserve"> </w:t>
      </w:r>
      <w:r w:rsidR="00831D4A">
        <w:rPr>
          <w:sz w:val="28"/>
          <w:szCs w:val="28"/>
        </w:rPr>
        <w:t>А</w:t>
      </w:r>
      <w:r w:rsidR="00831D4A" w:rsidRPr="002419F1">
        <w:rPr>
          <w:sz w:val="28"/>
          <w:szCs w:val="28"/>
          <w:lang w:val="en-US"/>
        </w:rPr>
        <w:t>.V.</w:t>
      </w:r>
      <w:r w:rsidR="00816E93" w:rsidRPr="002419F1">
        <w:rPr>
          <w:sz w:val="28"/>
          <w:szCs w:val="28"/>
          <w:lang w:val="en-US"/>
        </w:rPr>
        <w:t xml:space="preserve">, </w:t>
      </w:r>
      <w:r w:rsidR="002419F1">
        <w:rPr>
          <w:sz w:val="28"/>
          <w:szCs w:val="28"/>
          <w:lang w:val="en-US"/>
        </w:rPr>
        <w:t>Ignatova S</w:t>
      </w:r>
      <w:r w:rsidR="00816E93" w:rsidRPr="002419F1">
        <w:rPr>
          <w:sz w:val="28"/>
          <w:szCs w:val="28"/>
          <w:lang w:val="en-US"/>
        </w:rPr>
        <w:t>.</w:t>
      </w:r>
      <w:r w:rsidR="00816E93" w:rsidRPr="00816E93">
        <w:rPr>
          <w:sz w:val="28"/>
          <w:szCs w:val="28"/>
        </w:rPr>
        <w:t>А</w:t>
      </w:r>
      <w:r w:rsidR="00816E93" w:rsidRPr="002419F1">
        <w:rPr>
          <w:sz w:val="28"/>
          <w:szCs w:val="28"/>
          <w:lang w:val="en-US"/>
        </w:rPr>
        <w:t xml:space="preserve">., </w:t>
      </w:r>
      <w:r w:rsidR="002419F1">
        <w:rPr>
          <w:sz w:val="28"/>
          <w:szCs w:val="28"/>
          <w:lang w:val="en-US"/>
        </w:rPr>
        <w:t xml:space="preserve">Losev </w:t>
      </w:r>
      <w:r w:rsidR="00816E93" w:rsidRPr="00816E93">
        <w:rPr>
          <w:sz w:val="28"/>
          <w:szCs w:val="28"/>
        </w:rPr>
        <w:t>А</w:t>
      </w:r>
      <w:r w:rsidR="00816E93" w:rsidRPr="002419F1">
        <w:rPr>
          <w:sz w:val="28"/>
          <w:szCs w:val="28"/>
          <w:lang w:val="en-US"/>
        </w:rPr>
        <w:t>.</w:t>
      </w:r>
      <w:r w:rsidR="002419F1">
        <w:rPr>
          <w:sz w:val="28"/>
          <w:szCs w:val="28"/>
          <w:lang w:val="en-US"/>
        </w:rPr>
        <w:t>S</w:t>
      </w:r>
      <w:r w:rsidR="00816E93" w:rsidRPr="002419F1">
        <w:rPr>
          <w:sz w:val="28"/>
          <w:szCs w:val="28"/>
          <w:lang w:val="en-US"/>
        </w:rPr>
        <w:t>, 1996).</w:t>
      </w:r>
    </w:p>
    <w:p w:rsidR="00390717" w:rsidRPr="00C226B3" w:rsidRDefault="002419F1" w:rsidP="00390717">
      <w:pPr>
        <w:ind w:firstLine="720"/>
        <w:jc w:val="both"/>
        <w:rPr>
          <w:bCs/>
          <w:sz w:val="28"/>
          <w:szCs w:val="28"/>
          <w:lang w:val="en-US"/>
        </w:rPr>
      </w:pPr>
      <w:r>
        <w:rPr>
          <w:sz w:val="28"/>
          <w:lang w:val="en-US"/>
        </w:rPr>
        <w:t>As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many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foreign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national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scientists</w:t>
      </w:r>
      <w:r w:rsidRPr="002419F1">
        <w:rPr>
          <w:sz w:val="28"/>
          <w:lang w:val="en-US"/>
        </w:rPr>
        <w:t xml:space="preserve"> </w:t>
      </w:r>
      <w:r>
        <w:rPr>
          <w:sz w:val="28"/>
          <w:lang w:val="en-US"/>
        </w:rPr>
        <w:t>suppose</w:t>
      </w:r>
      <w:r w:rsidR="00243665" w:rsidRPr="002419F1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the disproportions of </w:t>
      </w:r>
      <w:r w:rsidR="000434E4" w:rsidRPr="002419F1">
        <w:rPr>
          <w:sz w:val="28"/>
          <w:lang w:val="en-US"/>
        </w:rPr>
        <w:t xml:space="preserve">ChE </w:t>
      </w:r>
      <w:r>
        <w:rPr>
          <w:sz w:val="28"/>
          <w:lang w:val="en-US"/>
        </w:rPr>
        <w:t xml:space="preserve">concentrations within tissues and organs are to be considered indicative for metal-ligand homeostasis impairments </w:t>
      </w:r>
      <w:r w:rsidR="00243665" w:rsidRPr="002419F1">
        <w:rPr>
          <w:sz w:val="28"/>
          <w:lang w:val="en-US"/>
        </w:rPr>
        <w:t>(</w:t>
      </w:r>
      <w:r>
        <w:rPr>
          <w:sz w:val="28"/>
          <w:lang w:val="en-US"/>
        </w:rPr>
        <w:t>Gladskih S</w:t>
      </w:r>
      <w:r w:rsidR="00243665" w:rsidRPr="002419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="00243665" w:rsidRPr="002419F1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Sernov L</w:t>
      </w:r>
      <w:r w:rsidR="00243665" w:rsidRPr="002419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</w:t>
      </w:r>
      <w:r w:rsidR="00243665" w:rsidRPr="002419F1">
        <w:rPr>
          <w:sz w:val="28"/>
          <w:szCs w:val="28"/>
          <w:lang w:val="en-US"/>
        </w:rPr>
        <w:t xml:space="preserve">., 2002; </w:t>
      </w:r>
      <w:r>
        <w:rPr>
          <w:sz w:val="28"/>
          <w:szCs w:val="28"/>
          <w:lang w:val="en-US"/>
        </w:rPr>
        <w:t>Barashkov G</w:t>
      </w:r>
      <w:r w:rsidR="00243665" w:rsidRPr="002419F1">
        <w:rPr>
          <w:sz w:val="28"/>
          <w:lang w:val="en-US"/>
        </w:rPr>
        <w:t>.</w:t>
      </w:r>
      <w:r w:rsidR="00243665" w:rsidRPr="00EA67C8">
        <w:rPr>
          <w:sz w:val="28"/>
        </w:rPr>
        <w:t>К</w:t>
      </w:r>
      <w:r w:rsidR="00243665" w:rsidRPr="002419F1">
        <w:rPr>
          <w:sz w:val="28"/>
          <w:lang w:val="en-US"/>
        </w:rPr>
        <w:t xml:space="preserve">., 2007; </w:t>
      </w:r>
      <w:r>
        <w:rPr>
          <w:sz w:val="28"/>
          <w:lang w:val="en-US"/>
        </w:rPr>
        <w:t>Petukhov V</w:t>
      </w:r>
      <w:r w:rsidR="00243665" w:rsidRPr="002419F1">
        <w:rPr>
          <w:sz w:val="28"/>
          <w:lang w:val="en-US"/>
        </w:rPr>
        <w:t>.</w:t>
      </w:r>
      <w:r>
        <w:rPr>
          <w:sz w:val="28"/>
          <w:lang w:val="en-US"/>
        </w:rPr>
        <w:t>I</w:t>
      </w:r>
      <w:r w:rsidR="00243665" w:rsidRPr="002419F1">
        <w:rPr>
          <w:sz w:val="28"/>
          <w:lang w:val="en-US"/>
        </w:rPr>
        <w:t xml:space="preserve">. </w:t>
      </w:r>
      <w:r w:rsidR="000434E4" w:rsidRPr="002419F1">
        <w:rPr>
          <w:sz w:val="28"/>
          <w:lang w:val="en-US"/>
        </w:rPr>
        <w:t>et al.</w:t>
      </w:r>
      <w:r w:rsidR="00243665" w:rsidRPr="002419F1">
        <w:rPr>
          <w:sz w:val="28"/>
          <w:lang w:val="en-US"/>
        </w:rPr>
        <w:t xml:space="preserve">, 2008). </w:t>
      </w:r>
      <w:r w:rsidR="00C226B3">
        <w:rPr>
          <w:sz w:val="28"/>
          <w:lang w:val="en-US"/>
        </w:rPr>
        <w:t>That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makes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research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activities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in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the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field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of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ChE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proportions</w:t>
      </w:r>
      <w:r w:rsidR="004A4ED1">
        <w:rPr>
          <w:sz w:val="28"/>
          <w:lang w:val="en-US"/>
        </w:rPr>
        <w:t xml:space="preserve"> assessment </w:t>
      </w:r>
      <w:r w:rsidR="00C226B3">
        <w:rPr>
          <w:sz w:val="28"/>
          <w:lang w:val="en-US"/>
        </w:rPr>
        <w:t>more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and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more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important</w:t>
      </w:r>
      <w:r w:rsidR="00243665" w:rsidRPr="00C226B3">
        <w:rPr>
          <w:sz w:val="28"/>
          <w:lang w:val="en-US"/>
        </w:rPr>
        <w:t xml:space="preserve">, </w:t>
      </w:r>
      <w:r w:rsidR="00C226B3">
        <w:rPr>
          <w:sz w:val="28"/>
          <w:lang w:val="en-US"/>
        </w:rPr>
        <w:t>especially for ChE that act as functional antagonists</w:t>
      </w:r>
      <w:r w:rsidR="00243665" w:rsidRPr="00C226B3">
        <w:rPr>
          <w:sz w:val="28"/>
          <w:lang w:val="en-US"/>
        </w:rPr>
        <w:t xml:space="preserve">, </w:t>
      </w:r>
      <w:r w:rsidR="00C226B3">
        <w:rPr>
          <w:sz w:val="28"/>
          <w:lang w:val="en-US"/>
        </w:rPr>
        <w:t xml:space="preserve">for in such cases even slight but oppositely directed absolute </w:t>
      </w:r>
      <w:r w:rsidR="00C226B3" w:rsidRPr="00C226B3">
        <w:rPr>
          <w:sz w:val="28"/>
          <w:lang w:val="en-US"/>
        </w:rPr>
        <w:t xml:space="preserve">ChE </w:t>
      </w:r>
      <w:r w:rsidR="00C226B3">
        <w:rPr>
          <w:sz w:val="28"/>
          <w:lang w:val="en-US"/>
        </w:rPr>
        <w:t xml:space="preserve">values deviations may become clinically of physiologically significant </w:t>
      </w:r>
      <w:r w:rsidR="00243665" w:rsidRPr="00C226B3">
        <w:rPr>
          <w:sz w:val="28"/>
          <w:lang w:val="en-US"/>
        </w:rPr>
        <w:t>(</w:t>
      </w:r>
      <w:r w:rsidR="00831D4A" w:rsidRPr="00C226B3">
        <w:rPr>
          <w:sz w:val="28"/>
          <w:szCs w:val="28"/>
          <w:lang w:val="en-US"/>
        </w:rPr>
        <w:t>Panchenko L.F.</w:t>
      </w:r>
      <w:r w:rsidR="00243665" w:rsidRPr="00C226B3">
        <w:rPr>
          <w:sz w:val="28"/>
          <w:szCs w:val="28"/>
          <w:lang w:val="en-US"/>
        </w:rPr>
        <w:t xml:space="preserve">, </w:t>
      </w:r>
      <w:r w:rsidR="00C226B3">
        <w:rPr>
          <w:sz w:val="28"/>
          <w:szCs w:val="28"/>
          <w:lang w:val="en-US"/>
        </w:rPr>
        <w:t>Mayev I</w:t>
      </w:r>
      <w:r w:rsidR="00243665" w:rsidRPr="00C226B3">
        <w:rPr>
          <w:sz w:val="28"/>
          <w:szCs w:val="28"/>
          <w:lang w:val="en-US"/>
        </w:rPr>
        <w:t>.</w:t>
      </w:r>
      <w:r w:rsidR="00C226B3">
        <w:rPr>
          <w:sz w:val="28"/>
          <w:szCs w:val="28"/>
          <w:lang w:val="en-US"/>
        </w:rPr>
        <w:t>V</w:t>
      </w:r>
      <w:r w:rsidR="00243665" w:rsidRPr="00C226B3">
        <w:rPr>
          <w:sz w:val="28"/>
          <w:szCs w:val="28"/>
          <w:lang w:val="en-US"/>
        </w:rPr>
        <w:t xml:space="preserve">., </w:t>
      </w:r>
      <w:r w:rsidR="00C226B3">
        <w:rPr>
          <w:sz w:val="28"/>
          <w:szCs w:val="28"/>
          <w:lang w:val="en-US"/>
        </w:rPr>
        <w:t xml:space="preserve">Gurievich </w:t>
      </w:r>
      <w:r w:rsidR="00243665" w:rsidRPr="006D1E78">
        <w:rPr>
          <w:sz w:val="28"/>
          <w:szCs w:val="28"/>
        </w:rPr>
        <w:t>К</w:t>
      </w:r>
      <w:r w:rsidR="00243665" w:rsidRPr="00C226B3">
        <w:rPr>
          <w:sz w:val="28"/>
          <w:szCs w:val="28"/>
          <w:lang w:val="en-US"/>
        </w:rPr>
        <w:t>.</w:t>
      </w:r>
      <w:r w:rsidR="00C226B3">
        <w:rPr>
          <w:sz w:val="28"/>
          <w:szCs w:val="28"/>
          <w:lang w:val="en-US"/>
        </w:rPr>
        <w:t>G</w:t>
      </w:r>
      <w:r w:rsidR="00243665" w:rsidRPr="00C226B3">
        <w:rPr>
          <w:sz w:val="28"/>
          <w:szCs w:val="28"/>
          <w:lang w:val="en-US"/>
        </w:rPr>
        <w:t xml:space="preserve">., 2004; </w:t>
      </w:r>
      <w:r w:rsidR="00C226B3">
        <w:rPr>
          <w:sz w:val="28"/>
          <w:szCs w:val="28"/>
          <w:lang w:val="en-US"/>
        </w:rPr>
        <w:t>Oberlis D</w:t>
      </w:r>
      <w:r w:rsidR="00243665" w:rsidRPr="00C226B3">
        <w:rPr>
          <w:sz w:val="28"/>
          <w:szCs w:val="28"/>
          <w:lang w:val="en-US"/>
        </w:rPr>
        <w:t xml:space="preserve">. </w:t>
      </w:r>
      <w:r w:rsidR="000434E4" w:rsidRPr="00C226B3">
        <w:rPr>
          <w:sz w:val="28"/>
          <w:szCs w:val="28"/>
          <w:lang w:val="en-US"/>
        </w:rPr>
        <w:t>et al.</w:t>
      </w:r>
      <w:r w:rsidR="00243665" w:rsidRPr="00C226B3">
        <w:rPr>
          <w:sz w:val="28"/>
          <w:szCs w:val="28"/>
          <w:lang w:val="en-US"/>
        </w:rPr>
        <w:t>, 2008)</w:t>
      </w:r>
      <w:r w:rsidR="00243665" w:rsidRPr="00C226B3">
        <w:rPr>
          <w:sz w:val="28"/>
          <w:lang w:val="en-US"/>
        </w:rPr>
        <w:t xml:space="preserve">. </w:t>
      </w:r>
      <w:r w:rsidR="00C226B3">
        <w:rPr>
          <w:sz w:val="28"/>
          <w:lang w:val="en-US"/>
        </w:rPr>
        <w:t>That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is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why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we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chose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to assess certain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elemental</w:t>
      </w:r>
      <w:r w:rsidR="00C226B3" w:rsidRPr="00C226B3">
        <w:rPr>
          <w:sz w:val="28"/>
          <w:lang w:val="en-US"/>
        </w:rPr>
        <w:t xml:space="preserve"> </w:t>
      </w:r>
      <w:r w:rsidR="00C226B3">
        <w:rPr>
          <w:sz w:val="28"/>
          <w:lang w:val="en-US"/>
        </w:rPr>
        <w:t>proportions</w:t>
      </w:r>
      <w:r w:rsidR="00586536" w:rsidRPr="00C226B3">
        <w:rPr>
          <w:sz w:val="28"/>
          <w:szCs w:val="28"/>
          <w:lang w:val="en-US"/>
        </w:rPr>
        <w:t xml:space="preserve">: </w:t>
      </w:r>
      <w:r w:rsidR="00C226B3">
        <w:rPr>
          <w:sz w:val="28"/>
          <w:szCs w:val="28"/>
          <w:lang w:val="en-US"/>
        </w:rPr>
        <w:t xml:space="preserve">macro-elements </w:t>
      </w:r>
      <w:r w:rsidR="00586536" w:rsidRPr="00C226B3">
        <w:rPr>
          <w:sz w:val="28"/>
          <w:szCs w:val="28"/>
          <w:lang w:val="en-US"/>
        </w:rPr>
        <w:t xml:space="preserve">Mg/Ca, P/Ca, K/Na, </w:t>
      </w:r>
      <w:r w:rsidR="00C226B3">
        <w:rPr>
          <w:sz w:val="28"/>
          <w:szCs w:val="28"/>
          <w:lang w:val="en-US"/>
        </w:rPr>
        <w:t>microelement</w:t>
      </w:r>
      <w:r w:rsidR="00D1399D">
        <w:rPr>
          <w:sz w:val="28"/>
          <w:szCs w:val="28"/>
          <w:lang w:val="en-US"/>
        </w:rPr>
        <w:t>s</w:t>
      </w:r>
      <w:r w:rsidR="00C226B3">
        <w:rPr>
          <w:sz w:val="28"/>
          <w:szCs w:val="28"/>
          <w:lang w:val="en-US"/>
        </w:rPr>
        <w:t xml:space="preserve"> - </w:t>
      </w:r>
      <w:r w:rsidR="00586536" w:rsidRPr="00C226B3">
        <w:rPr>
          <w:sz w:val="28"/>
          <w:szCs w:val="28"/>
          <w:lang w:val="en-US"/>
        </w:rPr>
        <w:t xml:space="preserve">Zn/Cu, Fe/Zn </w:t>
      </w:r>
      <w:r w:rsidR="00C226B3">
        <w:rPr>
          <w:sz w:val="28"/>
          <w:szCs w:val="28"/>
          <w:lang w:val="en-US"/>
        </w:rPr>
        <w:t xml:space="preserve">and </w:t>
      </w:r>
      <w:r w:rsidR="00586536" w:rsidRPr="00C226B3">
        <w:rPr>
          <w:sz w:val="28"/>
          <w:szCs w:val="28"/>
          <w:lang w:val="en-US"/>
        </w:rPr>
        <w:t>Cu/Mn</w:t>
      </w:r>
      <w:r w:rsidR="00E4771D" w:rsidRPr="00C226B3">
        <w:rPr>
          <w:bCs/>
          <w:sz w:val="28"/>
          <w:szCs w:val="28"/>
          <w:lang w:val="en-US"/>
        </w:rPr>
        <w:t xml:space="preserve">, </w:t>
      </w:r>
      <w:r w:rsidR="00C226B3">
        <w:rPr>
          <w:bCs/>
          <w:sz w:val="28"/>
          <w:szCs w:val="28"/>
          <w:lang w:val="en-US"/>
        </w:rPr>
        <w:t>all of these proportions are specific and indicative for defining the metall-ligand homeostasis parameters (modern bio-inorganic chemistry)</w:t>
      </w:r>
      <w:r w:rsidR="00F447EB" w:rsidRPr="00C226B3">
        <w:rPr>
          <w:bCs/>
          <w:sz w:val="28"/>
          <w:szCs w:val="28"/>
          <w:lang w:val="en-US"/>
        </w:rPr>
        <w:t xml:space="preserve"> </w:t>
      </w:r>
      <w:r w:rsidR="00C1150C" w:rsidRPr="00C226B3">
        <w:rPr>
          <w:bCs/>
          <w:sz w:val="28"/>
          <w:szCs w:val="28"/>
          <w:lang w:val="en-US"/>
        </w:rPr>
        <w:t>(</w:t>
      </w:r>
      <w:r w:rsidR="00C226B3">
        <w:rPr>
          <w:bCs/>
          <w:sz w:val="28"/>
          <w:szCs w:val="28"/>
          <w:lang w:val="en-US"/>
        </w:rPr>
        <w:t>Barashkov G</w:t>
      </w:r>
      <w:r w:rsidR="00C1150C" w:rsidRPr="00C226B3">
        <w:rPr>
          <w:bCs/>
          <w:sz w:val="28"/>
          <w:szCs w:val="28"/>
          <w:lang w:val="en-US"/>
        </w:rPr>
        <w:t>.</w:t>
      </w:r>
      <w:r w:rsidR="00C1150C">
        <w:rPr>
          <w:bCs/>
          <w:sz w:val="28"/>
          <w:szCs w:val="28"/>
        </w:rPr>
        <w:t>К</w:t>
      </w:r>
      <w:r w:rsidR="00C1150C" w:rsidRPr="00C226B3">
        <w:rPr>
          <w:bCs/>
          <w:sz w:val="28"/>
          <w:szCs w:val="28"/>
          <w:lang w:val="en-US"/>
        </w:rPr>
        <w:t xml:space="preserve">., 2007; </w:t>
      </w:r>
      <w:r w:rsidR="00C226B3">
        <w:rPr>
          <w:bCs/>
          <w:sz w:val="28"/>
          <w:szCs w:val="28"/>
          <w:lang w:val="en-US"/>
        </w:rPr>
        <w:t xml:space="preserve">Pleteneva </w:t>
      </w:r>
      <w:r w:rsidR="00C1150C">
        <w:rPr>
          <w:bCs/>
          <w:sz w:val="28"/>
          <w:szCs w:val="28"/>
        </w:rPr>
        <w:t>Т</w:t>
      </w:r>
      <w:r w:rsidR="00C1150C" w:rsidRPr="00C226B3">
        <w:rPr>
          <w:bCs/>
          <w:sz w:val="28"/>
          <w:szCs w:val="28"/>
          <w:lang w:val="en-US"/>
        </w:rPr>
        <w:t>.</w:t>
      </w:r>
      <w:r w:rsidR="00C226B3">
        <w:rPr>
          <w:bCs/>
          <w:sz w:val="28"/>
          <w:szCs w:val="28"/>
          <w:lang w:val="en-US"/>
        </w:rPr>
        <w:t>V</w:t>
      </w:r>
      <w:r w:rsidR="00390717" w:rsidRPr="00C226B3">
        <w:rPr>
          <w:bCs/>
          <w:sz w:val="28"/>
          <w:szCs w:val="28"/>
          <w:lang w:val="en-US"/>
        </w:rPr>
        <w:t>.</w:t>
      </w:r>
      <w:r w:rsidR="00C1150C" w:rsidRPr="00C226B3">
        <w:rPr>
          <w:bCs/>
          <w:sz w:val="28"/>
          <w:szCs w:val="28"/>
          <w:lang w:val="en-US"/>
        </w:rPr>
        <w:t xml:space="preserve"> </w:t>
      </w:r>
      <w:r w:rsidR="000434E4" w:rsidRPr="00C226B3">
        <w:rPr>
          <w:bCs/>
          <w:sz w:val="28"/>
          <w:szCs w:val="28"/>
          <w:lang w:val="en-US"/>
        </w:rPr>
        <w:t>et al.</w:t>
      </w:r>
      <w:r w:rsidR="00C1150C" w:rsidRPr="00C226B3">
        <w:rPr>
          <w:bCs/>
          <w:sz w:val="28"/>
          <w:szCs w:val="28"/>
          <w:lang w:val="en-US"/>
        </w:rPr>
        <w:t>, 2009).</w:t>
      </w:r>
    </w:p>
    <w:p w:rsidR="00FA1964" w:rsidRPr="00F537C2" w:rsidRDefault="00C226B3" w:rsidP="000619D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According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during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="00FA1964" w:rsidRPr="00C226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C226B3">
        <w:rPr>
          <w:sz w:val="28"/>
          <w:szCs w:val="28"/>
          <w:lang w:val="en-US"/>
        </w:rPr>
        <w:t xml:space="preserve"> </w:t>
      </w:r>
      <w:r w:rsidR="00AD1645">
        <w:rPr>
          <w:sz w:val="28"/>
          <w:szCs w:val="28"/>
        </w:rPr>
        <w:t>А</w:t>
      </w:r>
      <w:r w:rsidR="00AD1645"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C226B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comparing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control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226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animals</w:t>
      </w:r>
      <w:r w:rsidRPr="00C226B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presented signs</w:t>
      </w:r>
      <w:r>
        <w:rPr>
          <w:bCs/>
          <w:sz w:val="28"/>
          <w:szCs w:val="28"/>
          <w:lang w:val="en-US"/>
        </w:rPr>
        <w:t xml:space="preserve"> of significant increase of </w:t>
      </w:r>
      <w:r w:rsidR="00FA1964" w:rsidRPr="00FA1964">
        <w:rPr>
          <w:bCs/>
          <w:sz w:val="28"/>
          <w:szCs w:val="28"/>
          <w:lang w:val="en-US"/>
        </w:rPr>
        <w:t>P</w:t>
      </w:r>
      <w:r w:rsidR="00FA1964" w:rsidRPr="00C226B3">
        <w:rPr>
          <w:bCs/>
          <w:sz w:val="28"/>
          <w:szCs w:val="28"/>
          <w:lang w:val="en-US"/>
        </w:rPr>
        <w:t>/</w:t>
      </w:r>
      <w:r w:rsidR="00FA1964" w:rsidRPr="00FA1964">
        <w:rPr>
          <w:bCs/>
          <w:sz w:val="28"/>
          <w:szCs w:val="28"/>
          <w:lang w:val="en-US"/>
        </w:rPr>
        <w:t>Ca</w:t>
      </w:r>
      <w:r w:rsidR="00AD1645" w:rsidRPr="00C226B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ratio in the kidney tissues</w:t>
      </w:r>
      <w:r w:rsidR="00FA1964" w:rsidRPr="00C226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signs of significant decrease of the </w:t>
      </w:r>
      <w:r w:rsidR="00FA1964" w:rsidRPr="00FA1964">
        <w:rPr>
          <w:bCs/>
          <w:sz w:val="28"/>
          <w:szCs w:val="28"/>
          <w:lang w:val="en-US"/>
        </w:rPr>
        <w:t>K</w:t>
      </w:r>
      <w:r w:rsidR="00FA1964" w:rsidRPr="00C226B3">
        <w:rPr>
          <w:bCs/>
          <w:sz w:val="28"/>
          <w:szCs w:val="28"/>
          <w:lang w:val="en-US"/>
        </w:rPr>
        <w:t>/</w:t>
      </w:r>
      <w:r w:rsidR="00FA1964" w:rsidRPr="00FA1964">
        <w:rPr>
          <w:bCs/>
          <w:sz w:val="28"/>
          <w:szCs w:val="28"/>
          <w:lang w:val="en-US"/>
        </w:rPr>
        <w:t>Na</w:t>
      </w:r>
      <w:r w:rsidR="00AD1645" w:rsidRPr="00C226B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ratio in seminal glands</w:t>
      </w:r>
      <w:r w:rsidR="00FA1964" w:rsidRPr="00C226B3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as well as </w:t>
      </w:r>
      <w:r w:rsidR="0009701D">
        <w:rPr>
          <w:bCs/>
          <w:sz w:val="28"/>
          <w:szCs w:val="28"/>
          <w:lang w:val="en-US"/>
        </w:rPr>
        <w:t xml:space="preserve">increasing tendencies for </w:t>
      </w:r>
      <w:r w:rsidR="00FA1964" w:rsidRPr="00FA1964">
        <w:rPr>
          <w:bCs/>
          <w:sz w:val="28"/>
          <w:szCs w:val="28"/>
          <w:lang w:val="en-US"/>
        </w:rPr>
        <w:t>Cu</w:t>
      </w:r>
      <w:r w:rsidR="00FA1964" w:rsidRPr="00C226B3">
        <w:rPr>
          <w:bCs/>
          <w:sz w:val="28"/>
          <w:szCs w:val="28"/>
          <w:lang w:val="en-US"/>
        </w:rPr>
        <w:t>/</w:t>
      </w:r>
      <w:r w:rsidR="00FA1964" w:rsidRPr="00FA1964">
        <w:rPr>
          <w:bCs/>
          <w:sz w:val="28"/>
          <w:szCs w:val="28"/>
          <w:lang w:val="en-US"/>
        </w:rPr>
        <w:t>Mn</w:t>
      </w:r>
      <w:r w:rsidR="00FA1964" w:rsidRPr="00C226B3">
        <w:rPr>
          <w:bCs/>
          <w:sz w:val="28"/>
          <w:szCs w:val="28"/>
          <w:lang w:val="en-US"/>
        </w:rPr>
        <w:t xml:space="preserve"> </w:t>
      </w:r>
      <w:r w:rsidR="0009701D">
        <w:rPr>
          <w:bCs/>
          <w:sz w:val="28"/>
          <w:szCs w:val="28"/>
          <w:lang w:val="en-US"/>
        </w:rPr>
        <w:t xml:space="preserve">ratio in hepatic and renal tissues plus </w:t>
      </w:r>
      <w:r w:rsidR="004A4ED1">
        <w:rPr>
          <w:bCs/>
          <w:sz w:val="28"/>
          <w:szCs w:val="28"/>
          <w:lang w:val="en-US"/>
        </w:rPr>
        <w:t xml:space="preserve">increasing tendency for </w:t>
      </w:r>
      <w:r w:rsidR="00FA1964" w:rsidRPr="00C226B3">
        <w:rPr>
          <w:bCs/>
          <w:sz w:val="28"/>
          <w:szCs w:val="28"/>
          <w:lang w:val="en-US"/>
        </w:rPr>
        <w:t xml:space="preserve">Mg/Ca </w:t>
      </w:r>
      <w:r w:rsidR="00D1399D">
        <w:rPr>
          <w:bCs/>
          <w:sz w:val="28"/>
          <w:szCs w:val="28"/>
          <w:lang w:val="en-US"/>
        </w:rPr>
        <w:t>ratio</w:t>
      </w:r>
      <w:r w:rsidR="0009701D">
        <w:rPr>
          <w:bCs/>
          <w:sz w:val="28"/>
          <w:szCs w:val="28"/>
          <w:lang w:val="en-US"/>
        </w:rPr>
        <w:t xml:space="preserve"> in the cardiac muscle</w:t>
      </w:r>
      <w:r w:rsidR="00FA1964" w:rsidRPr="00C226B3">
        <w:rPr>
          <w:sz w:val="28"/>
          <w:szCs w:val="28"/>
          <w:lang w:val="en-US"/>
        </w:rPr>
        <w:t>.</w:t>
      </w:r>
      <w:r w:rsidR="00321D88" w:rsidRPr="00C226B3">
        <w:rPr>
          <w:sz w:val="28"/>
          <w:szCs w:val="28"/>
          <w:lang w:val="en-US"/>
        </w:rPr>
        <w:t xml:space="preserve"> </w:t>
      </w:r>
      <w:r w:rsidR="0009701D">
        <w:rPr>
          <w:sz w:val="28"/>
          <w:szCs w:val="28"/>
          <w:lang w:val="en-US"/>
        </w:rPr>
        <w:t>Other</w:t>
      </w:r>
      <w:r w:rsidR="0009701D" w:rsidRPr="00F537C2">
        <w:rPr>
          <w:sz w:val="28"/>
          <w:szCs w:val="28"/>
          <w:lang w:val="en-US"/>
        </w:rPr>
        <w:t xml:space="preserve"> </w:t>
      </w:r>
      <w:r w:rsidR="0009701D">
        <w:rPr>
          <w:sz w:val="28"/>
          <w:szCs w:val="28"/>
          <w:lang w:val="en-US"/>
        </w:rPr>
        <w:t>assessed</w:t>
      </w:r>
      <w:r w:rsidR="0009701D" w:rsidRPr="00F537C2">
        <w:rPr>
          <w:sz w:val="28"/>
          <w:szCs w:val="28"/>
          <w:lang w:val="en-US"/>
        </w:rPr>
        <w:t xml:space="preserve"> ChE </w:t>
      </w:r>
      <w:r w:rsidR="0009701D">
        <w:rPr>
          <w:sz w:val="28"/>
          <w:szCs w:val="28"/>
          <w:lang w:val="en-US"/>
        </w:rPr>
        <w:t>proportions</w:t>
      </w:r>
      <w:r w:rsidR="0009701D" w:rsidRPr="00F537C2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>in</w:t>
      </w:r>
      <w:r w:rsidR="00F537C2" w:rsidRPr="00F537C2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>the</w:t>
      </w:r>
      <w:r w:rsidR="00F537C2" w:rsidRPr="00F537C2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>tissue</w:t>
      </w:r>
      <w:r w:rsidR="00F537C2" w:rsidRPr="00F537C2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>sample of the A</w:t>
      </w:r>
      <w:r w:rsidR="00F537C2" w:rsidRPr="00F537C2">
        <w:rPr>
          <w:sz w:val="28"/>
          <w:szCs w:val="28"/>
          <w:lang w:val="en-US"/>
        </w:rPr>
        <w:t>-</w:t>
      </w:r>
      <w:r w:rsidR="00F537C2">
        <w:rPr>
          <w:sz w:val="28"/>
          <w:szCs w:val="28"/>
          <w:lang w:val="en-US"/>
        </w:rPr>
        <w:t>group</w:t>
      </w:r>
      <w:r w:rsidR="00F537C2" w:rsidRPr="00F537C2">
        <w:rPr>
          <w:sz w:val="28"/>
          <w:szCs w:val="28"/>
          <w:lang w:val="en-US"/>
        </w:rPr>
        <w:t xml:space="preserve"> </w:t>
      </w:r>
      <w:r w:rsidR="00F537C2">
        <w:rPr>
          <w:sz w:val="28"/>
          <w:szCs w:val="28"/>
          <w:lang w:val="en-US"/>
        </w:rPr>
        <w:t>had no significant differences when comparing to the K-group values</w:t>
      </w:r>
      <w:r w:rsidR="00FA1964" w:rsidRPr="00F537C2">
        <w:rPr>
          <w:sz w:val="28"/>
          <w:szCs w:val="28"/>
          <w:lang w:val="en-US"/>
        </w:rPr>
        <w:t>.</w:t>
      </w:r>
    </w:p>
    <w:p w:rsidR="00E91F62" w:rsidRPr="00F537C2" w:rsidRDefault="00F537C2" w:rsidP="000619D0">
      <w:pPr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The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deviation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relative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parameter</w:t>
      </w:r>
      <w:r w:rsidRPr="00F537C2">
        <w:rPr>
          <w:bCs/>
          <w:sz w:val="28"/>
          <w:szCs w:val="28"/>
          <w:lang w:val="en-US"/>
        </w:rPr>
        <w:t xml:space="preserve"> </w:t>
      </w:r>
      <w:r w:rsidR="00E91F62" w:rsidRPr="00F537C2">
        <w:rPr>
          <w:bCs/>
          <w:sz w:val="28"/>
          <w:szCs w:val="28"/>
          <w:lang w:val="en-US"/>
        </w:rPr>
        <w:t>–</w:t>
      </w:r>
      <w:r w:rsidR="004A4ED1">
        <w:rPr>
          <w:bCs/>
          <w:sz w:val="28"/>
          <w:szCs w:val="28"/>
          <w:lang w:val="en-US"/>
        </w:rPr>
        <w:t xml:space="preserve"> </w:t>
      </w:r>
      <w:r w:rsidR="00E91F62" w:rsidRPr="00F537C2">
        <w:rPr>
          <w:bCs/>
          <w:sz w:val="28"/>
          <w:szCs w:val="28"/>
          <w:lang w:val="en-US"/>
        </w:rPr>
        <w:t xml:space="preserve">P/Ca </w:t>
      </w:r>
      <w:r>
        <w:rPr>
          <w:bCs/>
          <w:sz w:val="28"/>
          <w:szCs w:val="28"/>
          <w:lang w:val="en-US"/>
        </w:rPr>
        <w:t>proportions</w:t>
      </w:r>
      <w:r w:rsidRPr="00F537C2">
        <w:rPr>
          <w:bCs/>
          <w:sz w:val="28"/>
          <w:szCs w:val="28"/>
          <w:lang w:val="en-US"/>
        </w:rPr>
        <w:t xml:space="preserve"> </w:t>
      </w:r>
      <w:r w:rsidR="00E91F62" w:rsidRPr="00F537C2">
        <w:rPr>
          <w:bCs/>
          <w:sz w:val="28"/>
          <w:szCs w:val="28"/>
          <w:lang w:val="en-US"/>
        </w:rPr>
        <w:t xml:space="preserve">– </w:t>
      </w:r>
      <w:r>
        <w:rPr>
          <w:bCs/>
          <w:sz w:val="28"/>
          <w:szCs w:val="28"/>
          <w:lang w:val="en-US"/>
        </w:rPr>
        <w:t>indicates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possible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phosphorus and calcium homeostasis disturbances in the investigated animals</w:t>
      </w:r>
      <w:r w:rsidR="00E91F62"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(group A)</w:t>
      </w:r>
      <w:r w:rsidR="00E91F62" w:rsidRPr="00F537C2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>a consequence of which is an activation of renal calcium excretion with phosphorus accumulation in the kidney tissues</w:t>
      </w:r>
      <w:r w:rsidR="00E91F62" w:rsidRPr="00F537C2">
        <w:rPr>
          <w:bCs/>
          <w:sz w:val="28"/>
          <w:szCs w:val="28"/>
          <w:lang w:val="en-US"/>
        </w:rPr>
        <w:t>.</w:t>
      </w:r>
    </w:p>
    <w:p w:rsidR="00FA1964" w:rsidRPr="001A5206" w:rsidRDefault="00F537C2" w:rsidP="00E66089">
      <w:pPr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It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important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note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that</w:t>
      </w:r>
      <w:r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an increasing tendency was observed for </w:t>
      </w:r>
      <w:r w:rsidR="00FA1964" w:rsidRPr="00F537C2">
        <w:rPr>
          <w:bCs/>
          <w:sz w:val="28"/>
          <w:szCs w:val="28"/>
          <w:lang w:val="en-US"/>
        </w:rPr>
        <w:t xml:space="preserve">Mg/Ca </w:t>
      </w:r>
      <w:r w:rsidR="004A4ED1">
        <w:rPr>
          <w:bCs/>
          <w:sz w:val="28"/>
          <w:szCs w:val="28"/>
          <w:lang w:val="en-US"/>
        </w:rPr>
        <w:t xml:space="preserve">ratio </w:t>
      </w:r>
      <w:r>
        <w:rPr>
          <w:bCs/>
          <w:sz w:val="28"/>
          <w:szCs w:val="28"/>
          <w:lang w:val="en-US"/>
        </w:rPr>
        <w:t>in the cardiac muscle</w:t>
      </w:r>
      <w:r w:rsidR="00FA1964" w:rsidRPr="00F537C2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 xml:space="preserve">The </w:t>
      </w:r>
      <w:r w:rsidR="00FA1964" w:rsidRPr="00F537C2">
        <w:rPr>
          <w:bCs/>
          <w:sz w:val="28"/>
          <w:szCs w:val="28"/>
          <w:lang w:val="en-US"/>
        </w:rPr>
        <w:t>Mg</w:t>
      </w:r>
      <w:r w:rsidR="00FA1964" w:rsidRPr="00F537C2">
        <w:rPr>
          <w:bCs/>
          <w:sz w:val="28"/>
          <w:szCs w:val="28"/>
          <w:vertAlign w:val="superscript"/>
          <w:lang w:val="en-US"/>
        </w:rPr>
        <w:t>2+</w:t>
      </w:r>
      <w:r w:rsidR="00FA1964"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ions are the physiological antagonists of </w:t>
      </w:r>
      <w:r w:rsidR="00FA1964" w:rsidRPr="00F537C2">
        <w:rPr>
          <w:bCs/>
          <w:sz w:val="28"/>
          <w:szCs w:val="28"/>
          <w:lang w:val="en-US"/>
        </w:rPr>
        <w:t>Ca</w:t>
      </w:r>
      <w:r w:rsidR="00FA1964" w:rsidRPr="00F537C2">
        <w:rPr>
          <w:bCs/>
          <w:sz w:val="28"/>
          <w:szCs w:val="28"/>
          <w:vertAlign w:val="superscript"/>
          <w:lang w:val="en-US"/>
        </w:rPr>
        <w:t>2+</w:t>
      </w:r>
      <w:r>
        <w:rPr>
          <w:bCs/>
          <w:sz w:val="28"/>
          <w:szCs w:val="28"/>
          <w:lang w:val="en-US"/>
        </w:rPr>
        <w:t xml:space="preserve"> ions.</w:t>
      </w:r>
      <w:r w:rsidR="00FA1964" w:rsidRPr="00F537C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antagonism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with</w:t>
      </w:r>
      <w:r w:rsidRPr="001A5206">
        <w:rPr>
          <w:bCs/>
          <w:sz w:val="28"/>
          <w:szCs w:val="28"/>
          <w:lang w:val="en-US"/>
        </w:rPr>
        <w:t xml:space="preserve"> </w:t>
      </w:r>
      <w:r w:rsidR="00FA1964" w:rsidRPr="001A5206">
        <w:rPr>
          <w:bCs/>
          <w:sz w:val="28"/>
          <w:szCs w:val="28"/>
          <w:lang w:val="en-US"/>
        </w:rPr>
        <w:t>Ca</w:t>
      </w:r>
      <w:r w:rsidR="00FA1964" w:rsidRPr="001A5206">
        <w:rPr>
          <w:bCs/>
          <w:sz w:val="28"/>
          <w:szCs w:val="28"/>
          <w:vertAlign w:val="superscript"/>
          <w:lang w:val="en-US"/>
        </w:rPr>
        <w:t xml:space="preserve">2+ </w:t>
      </w:r>
      <w:r>
        <w:rPr>
          <w:bCs/>
          <w:sz w:val="28"/>
          <w:szCs w:val="28"/>
          <w:lang w:val="en-US"/>
        </w:rPr>
        <w:t>ions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explains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1A5206">
        <w:rPr>
          <w:bCs/>
          <w:sz w:val="28"/>
          <w:szCs w:val="28"/>
          <w:lang w:val="en-US"/>
        </w:rPr>
        <w:t xml:space="preserve"> </w:t>
      </w:r>
      <w:r w:rsidR="001A5206">
        <w:rPr>
          <w:bCs/>
          <w:sz w:val="28"/>
          <w:szCs w:val="28"/>
          <w:lang w:val="en-US"/>
        </w:rPr>
        <w:t xml:space="preserve">phenomenon of </w:t>
      </w:r>
      <w:r w:rsidR="00FA1964" w:rsidRPr="001A5206">
        <w:rPr>
          <w:bCs/>
          <w:sz w:val="28"/>
          <w:szCs w:val="28"/>
          <w:lang w:val="en-US"/>
        </w:rPr>
        <w:t>Mg</w:t>
      </w:r>
      <w:r w:rsidR="00FA1964" w:rsidRPr="001A5206">
        <w:rPr>
          <w:bCs/>
          <w:sz w:val="28"/>
          <w:szCs w:val="28"/>
          <w:vertAlign w:val="superscript"/>
          <w:lang w:val="en-US"/>
        </w:rPr>
        <w:t>2+</w:t>
      </w:r>
      <w:r w:rsidR="001A5206">
        <w:rPr>
          <w:bCs/>
          <w:sz w:val="28"/>
          <w:szCs w:val="28"/>
          <w:lang w:val="en-US"/>
        </w:rPr>
        <w:t xml:space="preserve">-activated ADP-induced thrombocytes aggregation with inhibiton of other </w:t>
      </w:r>
      <w:r w:rsidR="009969C4">
        <w:rPr>
          <w:bCs/>
          <w:sz w:val="28"/>
          <w:szCs w:val="28"/>
        </w:rPr>
        <w:t>Са</w:t>
      </w:r>
      <w:r w:rsidR="009969C4" w:rsidRPr="001A5206">
        <w:rPr>
          <w:bCs/>
          <w:sz w:val="28"/>
          <w:szCs w:val="28"/>
          <w:lang w:val="en-US"/>
        </w:rPr>
        <w:t>-</w:t>
      </w:r>
      <w:r w:rsidR="001A5206">
        <w:rPr>
          <w:bCs/>
          <w:sz w:val="28"/>
          <w:szCs w:val="28"/>
          <w:lang w:val="en-US"/>
        </w:rPr>
        <w:t>mediated reactions during coagulation processes</w:t>
      </w:r>
      <w:r w:rsidR="00FA1964" w:rsidRPr="001A5206">
        <w:rPr>
          <w:bCs/>
          <w:sz w:val="28"/>
          <w:szCs w:val="28"/>
          <w:lang w:val="en-US"/>
        </w:rPr>
        <w:t xml:space="preserve"> (</w:t>
      </w:r>
      <w:r w:rsidR="001A5206">
        <w:rPr>
          <w:bCs/>
          <w:sz w:val="28"/>
          <w:szCs w:val="28"/>
          <w:lang w:val="en-US"/>
        </w:rPr>
        <w:t>Gorodetskiy V</w:t>
      </w:r>
      <w:r w:rsidR="00FA1964" w:rsidRPr="001A5206">
        <w:rPr>
          <w:bCs/>
          <w:sz w:val="28"/>
          <w:szCs w:val="28"/>
          <w:lang w:val="en-US"/>
        </w:rPr>
        <w:t>.</w:t>
      </w:r>
      <w:r w:rsidR="001A5206">
        <w:rPr>
          <w:bCs/>
          <w:sz w:val="28"/>
          <w:szCs w:val="28"/>
          <w:lang w:val="en-US"/>
        </w:rPr>
        <w:t>V</w:t>
      </w:r>
      <w:r w:rsidR="00FA1964" w:rsidRPr="001A5206">
        <w:rPr>
          <w:bCs/>
          <w:sz w:val="28"/>
          <w:szCs w:val="28"/>
          <w:lang w:val="en-US"/>
        </w:rPr>
        <w:t>., 2003).</w:t>
      </w:r>
      <w:r w:rsidR="00732CB9" w:rsidRPr="001A5206">
        <w:rPr>
          <w:bCs/>
          <w:sz w:val="28"/>
          <w:szCs w:val="28"/>
          <w:lang w:val="en-US"/>
        </w:rPr>
        <w:t xml:space="preserve"> </w:t>
      </w:r>
    </w:p>
    <w:p w:rsidR="00987D33" w:rsidRPr="001A5206" w:rsidRDefault="001A5206" w:rsidP="00987D33">
      <w:pPr>
        <w:ind w:firstLine="72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Copper is functional antagonist of </w:t>
      </w:r>
      <w:r w:rsidR="00713D90" w:rsidRPr="00713D90">
        <w:rPr>
          <w:bCs/>
          <w:sz w:val="28"/>
          <w:szCs w:val="28"/>
          <w:lang w:val="en-US"/>
        </w:rPr>
        <w:t>Zn</w:t>
      </w:r>
      <w:r w:rsidR="0047432A" w:rsidRPr="001A5206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especially with an alcohol exposure background </w:t>
      </w:r>
      <w:r w:rsidR="00B94185" w:rsidRPr="001A5206">
        <w:rPr>
          <w:bCs/>
          <w:sz w:val="28"/>
          <w:szCs w:val="28"/>
          <w:lang w:val="en-US"/>
        </w:rPr>
        <w:t>(</w:t>
      </w:r>
      <w:r w:rsidR="000434E4" w:rsidRPr="001A5206">
        <w:rPr>
          <w:bCs/>
          <w:sz w:val="28"/>
          <w:szCs w:val="28"/>
          <w:lang w:val="en-US"/>
        </w:rPr>
        <w:t>Skalnyi</w:t>
      </w:r>
      <w:r w:rsidR="00B94185" w:rsidRPr="001A5206">
        <w:rPr>
          <w:bCs/>
          <w:sz w:val="28"/>
          <w:szCs w:val="28"/>
          <w:lang w:val="en-US"/>
        </w:rPr>
        <w:t xml:space="preserve"> </w:t>
      </w:r>
      <w:r w:rsidR="00831D4A">
        <w:rPr>
          <w:bCs/>
          <w:sz w:val="28"/>
          <w:szCs w:val="28"/>
        </w:rPr>
        <w:t>А</w:t>
      </w:r>
      <w:r w:rsidR="00831D4A" w:rsidRPr="001A5206">
        <w:rPr>
          <w:bCs/>
          <w:sz w:val="28"/>
          <w:szCs w:val="28"/>
          <w:lang w:val="en-US"/>
        </w:rPr>
        <w:t>.V.</w:t>
      </w:r>
      <w:r w:rsidR="00B94185" w:rsidRPr="001A5206">
        <w:rPr>
          <w:bCs/>
          <w:sz w:val="28"/>
          <w:szCs w:val="28"/>
          <w:lang w:val="en-US"/>
        </w:rPr>
        <w:t xml:space="preserve">, 1990). </w:t>
      </w:r>
      <w:r>
        <w:rPr>
          <w:bCs/>
          <w:sz w:val="28"/>
          <w:szCs w:val="28"/>
          <w:lang w:val="en-US"/>
        </w:rPr>
        <w:t>That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why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defining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1A5206">
        <w:rPr>
          <w:bCs/>
          <w:sz w:val="28"/>
          <w:szCs w:val="28"/>
          <w:lang w:val="en-US"/>
        </w:rPr>
        <w:t xml:space="preserve"> </w:t>
      </w:r>
      <w:r w:rsidRPr="00FA1964">
        <w:rPr>
          <w:bCs/>
          <w:sz w:val="28"/>
          <w:szCs w:val="28"/>
          <w:lang w:val="en-US"/>
        </w:rPr>
        <w:t>Zn</w:t>
      </w:r>
      <w:r w:rsidRPr="001A5206">
        <w:rPr>
          <w:bCs/>
          <w:sz w:val="28"/>
          <w:szCs w:val="28"/>
          <w:lang w:val="en-US"/>
        </w:rPr>
        <w:t>/</w:t>
      </w:r>
      <w:r w:rsidRPr="00FA1964">
        <w:rPr>
          <w:bCs/>
          <w:sz w:val="28"/>
          <w:szCs w:val="28"/>
          <w:lang w:val="en-US"/>
        </w:rPr>
        <w:t>Cu</w:t>
      </w:r>
      <w:r w:rsidRPr="001A5206">
        <w:rPr>
          <w:bCs/>
          <w:sz w:val="28"/>
          <w:szCs w:val="28"/>
          <w:lang w:val="en-US"/>
        </w:rPr>
        <w:t xml:space="preserve"> </w:t>
      </w:r>
      <w:r w:rsidR="004A4ED1">
        <w:rPr>
          <w:bCs/>
          <w:sz w:val="28"/>
          <w:szCs w:val="28"/>
          <w:lang w:val="en-US"/>
        </w:rPr>
        <w:t>ratio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important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for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proper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assessment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alcohol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exposure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effects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in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organism (mostly in hepatic tissues)</w:t>
      </w:r>
      <w:r w:rsidR="002B08DC" w:rsidRPr="001A5206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for these microelements are </w:t>
      </w:r>
      <w:r w:rsidR="004A4ED1">
        <w:rPr>
          <w:bCs/>
          <w:sz w:val="28"/>
          <w:szCs w:val="28"/>
          <w:lang w:val="en-US"/>
        </w:rPr>
        <w:t xml:space="preserve">the </w:t>
      </w:r>
      <w:r>
        <w:rPr>
          <w:bCs/>
          <w:sz w:val="28"/>
          <w:szCs w:val="28"/>
          <w:lang w:val="en-US"/>
        </w:rPr>
        <w:t>components of the basic enzymes</w:t>
      </w:r>
      <w:r w:rsidR="00FA1964" w:rsidRPr="001A520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that take part in the alcohol metabolism (the most part of alcohol is being </w:t>
      </w:r>
      <w:r w:rsidR="008A01BA">
        <w:rPr>
          <w:bCs/>
          <w:sz w:val="28"/>
          <w:szCs w:val="28"/>
          <w:lang w:val="en-US"/>
        </w:rPr>
        <w:t>metabolized</w:t>
      </w:r>
      <w:r>
        <w:rPr>
          <w:bCs/>
          <w:sz w:val="28"/>
          <w:szCs w:val="28"/>
          <w:lang w:val="en-US"/>
        </w:rPr>
        <w:t xml:space="preserve"> in the hepatic tissues)</w:t>
      </w:r>
      <w:r w:rsidR="00FA1964" w:rsidRPr="001A5206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However</w:t>
      </w:r>
      <w:r w:rsidRPr="001A5206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we failed to detect statistically significant deviations of the </w:t>
      </w:r>
      <w:r w:rsidR="00FA1964" w:rsidRPr="00FA1964">
        <w:rPr>
          <w:bCs/>
          <w:sz w:val="28"/>
          <w:szCs w:val="28"/>
          <w:lang w:val="en-US"/>
        </w:rPr>
        <w:t>Zn</w:t>
      </w:r>
      <w:r w:rsidR="00FA1964" w:rsidRPr="001A5206">
        <w:rPr>
          <w:bCs/>
          <w:sz w:val="28"/>
          <w:szCs w:val="28"/>
          <w:lang w:val="en-US"/>
        </w:rPr>
        <w:t>/</w:t>
      </w:r>
      <w:r w:rsidR="00FA1964" w:rsidRPr="00FA1964">
        <w:rPr>
          <w:bCs/>
          <w:sz w:val="28"/>
          <w:szCs w:val="28"/>
          <w:lang w:val="en-US"/>
        </w:rPr>
        <w:t>Cu</w:t>
      </w:r>
      <w:r>
        <w:rPr>
          <w:bCs/>
          <w:sz w:val="28"/>
          <w:szCs w:val="28"/>
          <w:lang w:val="en-US"/>
        </w:rPr>
        <w:t xml:space="preserve"> ratio</w:t>
      </w:r>
      <w:r w:rsidR="00987D33" w:rsidRPr="001A5206">
        <w:rPr>
          <w:sz w:val="28"/>
          <w:szCs w:val="28"/>
          <w:lang w:val="en-US"/>
        </w:rPr>
        <w:t>.</w:t>
      </w:r>
    </w:p>
    <w:p w:rsidR="001C2E93" w:rsidRPr="00257A82" w:rsidRDefault="001A5206" w:rsidP="00D8216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1A52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ratios</w:t>
      </w:r>
      <w:r w:rsidRPr="001A520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coefficients</w:t>
      </w:r>
      <w:r w:rsidRPr="001A520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of</w:t>
      </w:r>
      <w:r w:rsidRPr="001A52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1A52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1A52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containment could possibly help understanding</w:t>
      </w:r>
      <w:r w:rsidR="001C2E93" w:rsidRPr="001A520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what processes take place in different brain structures of the mature progenies received from female rats that were exposed to alcohol before </w:t>
      </w:r>
      <w:r w:rsidR="009742F7" w:rsidRPr="001A5206">
        <w:rPr>
          <w:sz w:val="28"/>
          <w:szCs w:val="28"/>
          <w:lang w:val="en-US"/>
        </w:rPr>
        <w:t>mating with intact males</w:t>
      </w:r>
      <w:r w:rsidR="001C2E93" w:rsidRPr="001A52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According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="001C2E93" w:rsidRPr="00257A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</w:t>
      </w:r>
      <w:r w:rsidR="001C2E93" w:rsidRPr="00257A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Kryzhanovskiy</w:t>
      </w:r>
      <w:r w:rsidRPr="00257A82">
        <w:rPr>
          <w:sz w:val="28"/>
          <w:szCs w:val="28"/>
          <w:lang w:val="en-US"/>
        </w:rPr>
        <w:t xml:space="preserve"> </w:t>
      </w:r>
      <w:r w:rsidR="001C2E93" w:rsidRPr="00257A82">
        <w:rPr>
          <w:sz w:val="28"/>
          <w:szCs w:val="28"/>
          <w:lang w:val="en-US"/>
        </w:rPr>
        <w:t xml:space="preserve">(2002), </w:t>
      </w:r>
      <w:r>
        <w:rPr>
          <w:sz w:val="28"/>
          <w:szCs w:val="28"/>
          <w:lang w:val="en-US"/>
        </w:rPr>
        <w:t>the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observed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minerals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metabolism</w:t>
      </w:r>
      <w:r w:rsidRPr="00257A82">
        <w:rPr>
          <w:sz w:val="28"/>
          <w:szCs w:val="28"/>
          <w:lang w:val="en-US"/>
        </w:rPr>
        <w:t xml:space="preserve"> </w:t>
      </w:r>
      <w:r w:rsidR="00257A82">
        <w:rPr>
          <w:sz w:val="28"/>
          <w:szCs w:val="28"/>
          <w:lang w:val="en-US"/>
        </w:rPr>
        <w:t xml:space="preserve">in the progenies of alcohol-exposed female rats are defined as disregulatory disorders </w:t>
      </w:r>
      <w:r w:rsidR="00B94185" w:rsidRPr="00257A82">
        <w:rPr>
          <w:sz w:val="28"/>
          <w:szCs w:val="28"/>
          <w:lang w:val="en-US"/>
        </w:rPr>
        <w:t>(</w:t>
      </w:r>
      <w:r w:rsidR="00257A82">
        <w:rPr>
          <w:sz w:val="28"/>
          <w:szCs w:val="28"/>
          <w:lang w:val="en-US"/>
        </w:rPr>
        <w:t xml:space="preserve">a pathological process that </w:t>
      </w:r>
      <w:r w:rsidR="004A4ED1">
        <w:rPr>
          <w:sz w:val="28"/>
          <w:szCs w:val="28"/>
          <w:lang w:val="en-US"/>
        </w:rPr>
        <w:t xml:space="preserve">develops </w:t>
      </w:r>
      <w:r w:rsidR="00257A82">
        <w:rPr>
          <w:sz w:val="28"/>
          <w:szCs w:val="28"/>
          <w:lang w:val="en-US"/>
        </w:rPr>
        <w:t>after a disregulation of the functional parameters in cells, organs, tissue systems and the whole organism</w:t>
      </w:r>
      <w:r w:rsidR="00B94185" w:rsidRPr="00257A82">
        <w:rPr>
          <w:sz w:val="28"/>
          <w:szCs w:val="28"/>
          <w:lang w:val="en-US"/>
        </w:rPr>
        <w:t>)</w:t>
      </w:r>
      <w:r w:rsidR="001C2E93" w:rsidRPr="00257A82">
        <w:rPr>
          <w:sz w:val="28"/>
          <w:szCs w:val="28"/>
          <w:lang w:val="en-US"/>
        </w:rPr>
        <w:t>.</w:t>
      </w:r>
    </w:p>
    <w:p w:rsidR="00D04929" w:rsidRPr="00404A87" w:rsidRDefault="00257A82" w:rsidP="00CE601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performing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257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detected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deviations of the </w:t>
      </w:r>
      <w:r w:rsidR="000434E4" w:rsidRPr="00257A82"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  <w:lang w:val="en-US"/>
        </w:rPr>
        <w:t>ratios within the brain structures</w:t>
      </w:r>
      <w:r w:rsidR="00D04929" w:rsidRPr="00257A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After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analyzing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</w:t>
      </w:r>
      <w:r w:rsidRPr="00257A8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and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microlements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ratios</w:t>
      </w:r>
      <w:r w:rsidRPr="00257A8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brain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cortex</w:t>
      </w:r>
      <w:r w:rsidRPr="00257A8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we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found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out</w:t>
      </w:r>
      <w:r w:rsidRPr="00257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in A group of animals the K/Na ratio was significantly higher, on the other hand, this ratio was significantly lower in the </w:t>
      </w:r>
      <w:r w:rsidR="00D04929" w:rsidRPr="00D04929">
        <w:rPr>
          <w:sz w:val="28"/>
          <w:szCs w:val="28"/>
        </w:rPr>
        <w:t>А</w:t>
      </w:r>
      <w:r w:rsidR="00D04929" w:rsidRPr="00257A82">
        <w:rPr>
          <w:sz w:val="28"/>
          <w:szCs w:val="28"/>
          <w:lang w:val="en-US"/>
        </w:rPr>
        <w:t xml:space="preserve">+Zn </w:t>
      </w:r>
      <w:r>
        <w:rPr>
          <w:sz w:val="28"/>
          <w:szCs w:val="28"/>
          <w:lang w:val="en-US"/>
        </w:rPr>
        <w:t>rats</w:t>
      </w:r>
      <w:r w:rsidR="00D04929" w:rsidRPr="00257A82">
        <w:rPr>
          <w:sz w:val="28"/>
          <w:szCs w:val="28"/>
          <w:lang w:val="en-US"/>
        </w:rPr>
        <w:t xml:space="preserve">. </w:t>
      </w:r>
      <w:r w:rsidR="009C70BC">
        <w:rPr>
          <w:sz w:val="28"/>
          <w:szCs w:val="28"/>
          <w:lang w:val="en-US"/>
        </w:rPr>
        <w:t>The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Cu</w:t>
      </w:r>
      <w:r w:rsidR="009C70BC" w:rsidRPr="009C70BC">
        <w:rPr>
          <w:sz w:val="28"/>
          <w:szCs w:val="28"/>
          <w:lang w:val="en-US"/>
        </w:rPr>
        <w:t>/</w:t>
      </w:r>
      <w:r w:rsidR="009C70BC">
        <w:rPr>
          <w:sz w:val="28"/>
          <w:szCs w:val="28"/>
          <w:lang w:val="en-US"/>
        </w:rPr>
        <w:t>Mn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ratio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was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also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significantly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lower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in</w:t>
      </w:r>
      <w:r w:rsidR="009C70BC" w:rsidRPr="009C70BC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the</w:t>
      </w:r>
      <w:r w:rsidR="009C70BC" w:rsidRPr="009C70BC">
        <w:rPr>
          <w:sz w:val="28"/>
          <w:szCs w:val="28"/>
          <w:lang w:val="en-US"/>
        </w:rPr>
        <w:t xml:space="preserve"> </w:t>
      </w:r>
      <w:r w:rsidR="00D04929" w:rsidRPr="00D04929">
        <w:rPr>
          <w:sz w:val="28"/>
          <w:szCs w:val="28"/>
        </w:rPr>
        <w:t>А</w:t>
      </w:r>
      <w:r w:rsidR="009C70BC">
        <w:rPr>
          <w:sz w:val="28"/>
          <w:szCs w:val="28"/>
          <w:lang w:val="en-US"/>
        </w:rPr>
        <w:t xml:space="preserve"> group</w:t>
      </w:r>
      <w:r w:rsidR="00D04929" w:rsidRPr="009C70BC">
        <w:rPr>
          <w:sz w:val="28"/>
          <w:szCs w:val="28"/>
          <w:lang w:val="en-US"/>
        </w:rPr>
        <w:t xml:space="preserve">. </w:t>
      </w:r>
      <w:r w:rsidR="009C70BC">
        <w:rPr>
          <w:sz w:val="28"/>
          <w:szCs w:val="28"/>
          <w:lang w:val="en-US"/>
        </w:rPr>
        <w:t>The</w:t>
      </w:r>
      <w:r w:rsidR="009C70BC" w:rsidRPr="00404A87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brain</w:t>
      </w:r>
      <w:r w:rsidR="009C70BC" w:rsidRPr="00404A87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white</w:t>
      </w:r>
      <w:r w:rsidR="009C70BC" w:rsidRPr="00404A87">
        <w:rPr>
          <w:sz w:val="28"/>
          <w:szCs w:val="28"/>
          <w:lang w:val="en-US"/>
        </w:rPr>
        <w:t xml:space="preserve"> </w:t>
      </w:r>
      <w:r w:rsidR="009C70BC">
        <w:rPr>
          <w:sz w:val="28"/>
          <w:szCs w:val="28"/>
          <w:lang w:val="en-US"/>
        </w:rPr>
        <w:t>matter</w:t>
      </w:r>
      <w:r w:rsidR="009C70BC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ratios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of</w:t>
      </w:r>
      <w:r w:rsidR="00404A87" w:rsidRPr="00404A87">
        <w:rPr>
          <w:sz w:val="28"/>
          <w:szCs w:val="28"/>
          <w:lang w:val="en-US"/>
        </w:rPr>
        <w:t xml:space="preserve"> Mg/Ca </w:t>
      </w:r>
      <w:r w:rsidR="00404A87">
        <w:rPr>
          <w:sz w:val="28"/>
          <w:szCs w:val="28"/>
          <w:lang w:val="en-US"/>
        </w:rPr>
        <w:t>and</w:t>
      </w:r>
      <w:r w:rsidR="00404A87" w:rsidRPr="00404A87">
        <w:rPr>
          <w:sz w:val="28"/>
          <w:szCs w:val="28"/>
          <w:lang w:val="en-US"/>
        </w:rPr>
        <w:t xml:space="preserve"> P/Ca </w:t>
      </w:r>
      <w:r w:rsidR="00404A87">
        <w:rPr>
          <w:sz w:val="28"/>
          <w:szCs w:val="28"/>
          <w:lang w:val="en-US"/>
        </w:rPr>
        <w:t xml:space="preserve">in this group of rats were elevated with a decrease in the </w:t>
      </w:r>
      <w:r w:rsidR="00D04929" w:rsidRPr="00404A87">
        <w:rPr>
          <w:sz w:val="28"/>
          <w:szCs w:val="28"/>
          <w:lang w:val="en-US"/>
        </w:rPr>
        <w:t>Fe/Zn</w:t>
      </w:r>
      <w:r w:rsidR="00404A87">
        <w:rPr>
          <w:sz w:val="28"/>
          <w:szCs w:val="28"/>
          <w:lang w:val="en-US"/>
        </w:rPr>
        <w:t xml:space="preserve"> ratio</w:t>
      </w:r>
      <w:r w:rsidR="00D04929" w:rsidRPr="00404A87">
        <w:rPr>
          <w:sz w:val="28"/>
          <w:szCs w:val="28"/>
          <w:lang w:val="en-US"/>
        </w:rPr>
        <w:t xml:space="preserve">. </w:t>
      </w:r>
      <w:r w:rsidR="00404A87">
        <w:rPr>
          <w:sz w:val="28"/>
          <w:szCs w:val="28"/>
          <w:lang w:val="en-US"/>
        </w:rPr>
        <w:t>The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zinc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sulfate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corrective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therapy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did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not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cause statistically significant normalization of these ratios</w:t>
      </w:r>
      <w:r w:rsidR="00D04929" w:rsidRPr="00404A87">
        <w:rPr>
          <w:sz w:val="28"/>
          <w:szCs w:val="28"/>
          <w:lang w:val="en-US"/>
        </w:rPr>
        <w:t xml:space="preserve">. </w:t>
      </w:r>
      <w:r w:rsidR="00404A87">
        <w:rPr>
          <w:sz w:val="28"/>
          <w:szCs w:val="28"/>
          <w:lang w:val="en-US"/>
        </w:rPr>
        <w:t>The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cerebellum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and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hippocampus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tissue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samples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if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the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A</w:t>
      </w:r>
      <w:r w:rsidR="00404A87" w:rsidRPr="00404A87">
        <w:rPr>
          <w:sz w:val="28"/>
          <w:szCs w:val="28"/>
          <w:lang w:val="en-US"/>
        </w:rPr>
        <w:t>-</w:t>
      </w:r>
      <w:r w:rsidR="00404A87">
        <w:rPr>
          <w:sz w:val="28"/>
          <w:szCs w:val="28"/>
          <w:lang w:val="en-US"/>
        </w:rPr>
        <w:t>group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rat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presented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similarly deviated ratios</w:t>
      </w:r>
      <w:r w:rsidR="00D04929" w:rsidRPr="00404A87">
        <w:rPr>
          <w:sz w:val="28"/>
          <w:szCs w:val="28"/>
          <w:lang w:val="en-US"/>
        </w:rPr>
        <w:t>: Fe/Zn</w:t>
      </w:r>
      <w:r w:rsidR="00404A87">
        <w:rPr>
          <w:sz w:val="28"/>
          <w:szCs w:val="28"/>
          <w:lang w:val="en-US"/>
        </w:rPr>
        <w:t xml:space="preserve"> is </w:t>
      </w:r>
      <w:r w:rsidR="003913D4">
        <w:rPr>
          <w:sz w:val="28"/>
          <w:szCs w:val="28"/>
          <w:lang w:val="en-US"/>
        </w:rPr>
        <w:t>decreased</w:t>
      </w:r>
      <w:r w:rsidR="003913D4" w:rsidRPr="00404A87">
        <w:rPr>
          <w:sz w:val="28"/>
          <w:szCs w:val="28"/>
          <w:lang w:val="en-US"/>
        </w:rPr>
        <w:t>;</w:t>
      </w:r>
      <w:r w:rsidR="00D04929" w:rsidRPr="00404A87">
        <w:rPr>
          <w:sz w:val="28"/>
          <w:szCs w:val="28"/>
          <w:lang w:val="en-US"/>
        </w:rPr>
        <w:t xml:space="preserve"> Cu/Mn</w:t>
      </w:r>
      <w:r w:rsidR="00404A87">
        <w:rPr>
          <w:sz w:val="28"/>
          <w:szCs w:val="28"/>
          <w:lang w:val="en-US"/>
        </w:rPr>
        <w:t xml:space="preserve"> ratio is increased</w:t>
      </w:r>
      <w:r w:rsidR="00D04929" w:rsidRPr="00404A87">
        <w:rPr>
          <w:sz w:val="28"/>
          <w:szCs w:val="28"/>
          <w:lang w:val="en-US"/>
        </w:rPr>
        <w:t xml:space="preserve">, </w:t>
      </w:r>
      <w:r w:rsidR="00404A87">
        <w:rPr>
          <w:sz w:val="28"/>
          <w:szCs w:val="28"/>
          <w:lang w:val="en-US"/>
        </w:rPr>
        <w:t>whilst the Cu/Mn ratio is prone to decreasing after zinc sulfate administrating (becoming similar to the values detected for the K group)</w:t>
      </w:r>
      <w:r w:rsidR="00D04929" w:rsidRPr="00404A87">
        <w:rPr>
          <w:sz w:val="28"/>
          <w:szCs w:val="28"/>
          <w:lang w:val="en-US"/>
        </w:rPr>
        <w:t xml:space="preserve">. </w:t>
      </w:r>
      <w:r w:rsidR="00404A87">
        <w:rPr>
          <w:sz w:val="28"/>
          <w:szCs w:val="28"/>
          <w:lang w:val="en-US"/>
        </w:rPr>
        <w:t>Besides</w:t>
      </w:r>
      <w:r w:rsidR="00404A87" w:rsidRPr="00404A87">
        <w:rPr>
          <w:sz w:val="28"/>
          <w:szCs w:val="28"/>
          <w:lang w:val="en-US"/>
        </w:rPr>
        <w:t xml:space="preserve"> </w:t>
      </w:r>
      <w:r w:rsidR="00404A87">
        <w:rPr>
          <w:sz w:val="28"/>
          <w:szCs w:val="28"/>
          <w:lang w:val="en-US"/>
        </w:rPr>
        <w:t>that</w:t>
      </w:r>
      <w:r w:rsidR="00D04929" w:rsidRPr="00404A87">
        <w:rPr>
          <w:sz w:val="28"/>
          <w:szCs w:val="28"/>
          <w:lang w:val="en-US"/>
        </w:rPr>
        <w:t xml:space="preserve">, </w:t>
      </w:r>
      <w:r w:rsidR="00404A87">
        <w:rPr>
          <w:sz w:val="28"/>
          <w:szCs w:val="28"/>
          <w:lang w:val="en-US"/>
        </w:rPr>
        <w:t xml:space="preserve">the cerebellum tissue samples presented elevated </w:t>
      </w:r>
      <w:r w:rsidR="00D04929" w:rsidRPr="00404A87">
        <w:rPr>
          <w:sz w:val="28"/>
          <w:szCs w:val="28"/>
          <w:lang w:val="en-US"/>
        </w:rPr>
        <w:t xml:space="preserve">Zn/Cu </w:t>
      </w:r>
      <w:r w:rsidR="00404A87">
        <w:rPr>
          <w:sz w:val="28"/>
          <w:szCs w:val="28"/>
          <w:lang w:val="en-US"/>
        </w:rPr>
        <w:t xml:space="preserve">ratio (for the rats in the </w:t>
      </w:r>
      <w:r w:rsidR="00D04929" w:rsidRPr="00D04929">
        <w:rPr>
          <w:sz w:val="28"/>
          <w:szCs w:val="28"/>
        </w:rPr>
        <w:t>А</w:t>
      </w:r>
      <w:r w:rsidR="00404A87">
        <w:rPr>
          <w:sz w:val="28"/>
          <w:szCs w:val="28"/>
          <w:lang w:val="en-US"/>
        </w:rPr>
        <w:t xml:space="preserve"> group when comparing to the control group of rats)</w:t>
      </w:r>
      <w:r w:rsidR="00D04929" w:rsidRPr="00404A87">
        <w:rPr>
          <w:sz w:val="28"/>
          <w:szCs w:val="28"/>
          <w:lang w:val="en-US"/>
        </w:rPr>
        <w:t>.</w:t>
      </w:r>
    </w:p>
    <w:p w:rsidR="00AD19B3" w:rsidRPr="00404A87" w:rsidRDefault="00404A87" w:rsidP="00AD19B3">
      <w:pPr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investigated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brain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structures</w:t>
      </w:r>
      <w:r w:rsidRPr="00404A87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  <w:lang w:val="en-US"/>
        </w:rPr>
        <w:t>with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certain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number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exclusions</w:t>
      </w:r>
      <w:r w:rsidRPr="00404A87">
        <w:rPr>
          <w:bCs/>
          <w:sz w:val="28"/>
          <w:szCs w:val="28"/>
          <w:lang w:val="en-US"/>
        </w:rPr>
        <w:t xml:space="preserve">) </w:t>
      </w:r>
      <w:r>
        <w:rPr>
          <w:bCs/>
          <w:sz w:val="28"/>
          <w:szCs w:val="28"/>
          <w:lang w:val="en-US"/>
        </w:rPr>
        <w:t>a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major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modality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clearly</w:t>
      </w:r>
      <w:r w:rsidRPr="00404A8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visible</w:t>
      </w:r>
      <w:r w:rsidR="00AD19B3" w:rsidRPr="00404A87"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  <w:lang w:val="en-US"/>
        </w:rPr>
        <w:t xml:space="preserve">the </w:t>
      </w:r>
      <w:r w:rsidR="00B76154">
        <w:rPr>
          <w:bCs/>
          <w:sz w:val="28"/>
          <w:szCs w:val="28"/>
          <w:lang w:val="en-US"/>
        </w:rPr>
        <w:t xml:space="preserve">macro- and microelements deviations (when comparing to the control group of values) either decrease or increase in </w:t>
      </w:r>
      <w:r w:rsidR="004A4ED1">
        <w:rPr>
          <w:bCs/>
          <w:sz w:val="28"/>
          <w:szCs w:val="28"/>
          <w:lang w:val="en-US"/>
        </w:rPr>
        <w:t>the A-</w:t>
      </w:r>
      <w:r w:rsidR="00B76154">
        <w:rPr>
          <w:bCs/>
          <w:sz w:val="28"/>
          <w:szCs w:val="28"/>
          <w:lang w:val="en-US"/>
        </w:rPr>
        <w:t xml:space="preserve">group </w:t>
      </w:r>
      <w:r w:rsidR="004A4ED1">
        <w:rPr>
          <w:bCs/>
          <w:sz w:val="28"/>
          <w:szCs w:val="28"/>
          <w:lang w:val="en-US"/>
        </w:rPr>
        <w:t xml:space="preserve">of </w:t>
      </w:r>
      <w:r w:rsidR="00B76154">
        <w:rPr>
          <w:bCs/>
          <w:sz w:val="28"/>
          <w:szCs w:val="28"/>
          <w:lang w:val="en-US"/>
        </w:rPr>
        <w:t xml:space="preserve">animals </w:t>
      </w:r>
      <w:r w:rsidR="00AD19B3" w:rsidRPr="00404A87">
        <w:rPr>
          <w:bCs/>
          <w:sz w:val="28"/>
          <w:szCs w:val="28"/>
          <w:lang w:val="en-US"/>
        </w:rPr>
        <w:t>(</w:t>
      </w:r>
      <w:r w:rsidR="00B76154">
        <w:rPr>
          <w:bCs/>
          <w:sz w:val="28"/>
          <w:szCs w:val="28"/>
          <w:lang w:val="en-US"/>
        </w:rPr>
        <w:t>multidirectional deviations)</w:t>
      </w:r>
      <w:r w:rsidR="00AD19B3" w:rsidRPr="00404A87">
        <w:rPr>
          <w:bCs/>
          <w:sz w:val="28"/>
          <w:szCs w:val="28"/>
          <w:lang w:val="en-US"/>
        </w:rPr>
        <w:t xml:space="preserve">, </w:t>
      </w:r>
      <w:r w:rsidR="00B76154">
        <w:rPr>
          <w:bCs/>
          <w:sz w:val="28"/>
          <w:szCs w:val="28"/>
          <w:lang w:val="en-US"/>
        </w:rPr>
        <w:t xml:space="preserve">and the investigated parameters in the animals of the </w:t>
      </w:r>
      <w:r w:rsidR="00AD19B3" w:rsidRPr="00AD19B3">
        <w:rPr>
          <w:bCs/>
          <w:sz w:val="28"/>
          <w:szCs w:val="28"/>
        </w:rPr>
        <w:t>А</w:t>
      </w:r>
      <w:r w:rsidR="00AD19B3" w:rsidRPr="00404A87">
        <w:rPr>
          <w:bCs/>
          <w:sz w:val="28"/>
          <w:szCs w:val="28"/>
          <w:lang w:val="en-US"/>
        </w:rPr>
        <w:t xml:space="preserve">+Zn </w:t>
      </w:r>
      <w:r w:rsidR="00B76154">
        <w:rPr>
          <w:bCs/>
          <w:sz w:val="28"/>
          <w:szCs w:val="28"/>
          <w:lang w:val="en-US"/>
        </w:rPr>
        <w:t>group are prone to relative normalization</w:t>
      </w:r>
      <w:r w:rsidR="00AD19B3" w:rsidRPr="00404A87">
        <w:rPr>
          <w:bCs/>
          <w:sz w:val="28"/>
          <w:szCs w:val="28"/>
          <w:lang w:val="en-US"/>
        </w:rPr>
        <w:t xml:space="preserve">. </w:t>
      </w:r>
    </w:p>
    <w:p w:rsidR="00E04D18" w:rsidRPr="00AC76E8" w:rsidRDefault="00275FC3" w:rsidP="00BF058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experimental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investigation</w:t>
      </w:r>
      <w:r w:rsidRPr="00275FC3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 xml:space="preserve">enables to suppose </w:t>
      </w:r>
      <w:r>
        <w:rPr>
          <w:sz w:val="28"/>
          <w:szCs w:val="28"/>
          <w:lang w:val="en-US"/>
        </w:rPr>
        <w:t>that</w:t>
      </w:r>
      <w:r w:rsidRPr="00275F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effect of </w:t>
      </w:r>
      <w:r w:rsidR="00AC76E8">
        <w:rPr>
          <w:sz w:val="28"/>
          <w:szCs w:val="28"/>
          <w:lang w:val="en-US"/>
        </w:rPr>
        <w:t xml:space="preserve">pre-conceptional </w:t>
      </w:r>
      <w:r>
        <w:rPr>
          <w:sz w:val="28"/>
          <w:szCs w:val="28"/>
          <w:lang w:val="en-US"/>
        </w:rPr>
        <w:t xml:space="preserve">alcohol exposure to </w:t>
      </w:r>
      <w:r w:rsidR="00AC76E8">
        <w:rPr>
          <w:sz w:val="28"/>
          <w:szCs w:val="28"/>
          <w:lang w:val="en-US"/>
        </w:rPr>
        <w:t>mothers is significant and that it surely affects the metabolical processes in the organism of mature progenies</w:t>
      </w:r>
      <w:r w:rsidR="009C1CFD" w:rsidRPr="00275FC3">
        <w:rPr>
          <w:sz w:val="28"/>
          <w:szCs w:val="28"/>
          <w:lang w:val="en-US"/>
        </w:rPr>
        <w:t xml:space="preserve">. </w:t>
      </w:r>
      <w:r w:rsidR="00AC76E8">
        <w:rPr>
          <w:sz w:val="28"/>
          <w:szCs w:val="28"/>
          <w:lang w:val="en-US"/>
        </w:rPr>
        <w:t>The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analysis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of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the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obtained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data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shows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 xml:space="preserve">that pre-conceptional alcohol exposure to the females induces chemical elements disproportions in mature progenies (disproportions take place in the central nervous system and internal organs that actively </w:t>
      </w:r>
      <w:r w:rsidR="00640483">
        <w:rPr>
          <w:sz w:val="28"/>
          <w:szCs w:val="28"/>
          <w:lang w:val="en-US"/>
        </w:rPr>
        <w:t>metabolize</w:t>
      </w:r>
      <w:r w:rsidR="00AC76E8">
        <w:rPr>
          <w:sz w:val="28"/>
          <w:szCs w:val="28"/>
          <w:lang w:val="en-US"/>
        </w:rPr>
        <w:t xml:space="preserve"> alcohol)</w:t>
      </w:r>
      <w:r w:rsidR="00EB3242" w:rsidRPr="00AC76E8">
        <w:rPr>
          <w:sz w:val="28"/>
          <w:szCs w:val="28"/>
          <w:lang w:val="en-US"/>
        </w:rPr>
        <w:t xml:space="preserve">. </w:t>
      </w:r>
      <w:r w:rsidR="00AC76E8">
        <w:rPr>
          <w:sz w:val="28"/>
          <w:szCs w:val="28"/>
          <w:lang w:val="en-US"/>
        </w:rPr>
        <w:t>Alcohol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exposure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to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females</w:t>
      </w:r>
      <w:r w:rsidR="00AC76E8" w:rsidRPr="00AC76E8">
        <w:rPr>
          <w:sz w:val="28"/>
          <w:szCs w:val="28"/>
          <w:lang w:val="en-US"/>
        </w:rPr>
        <w:t xml:space="preserve"> </w:t>
      </w:r>
      <w:r w:rsidR="00AC76E8">
        <w:rPr>
          <w:sz w:val="28"/>
          <w:szCs w:val="28"/>
          <w:lang w:val="en-US"/>
        </w:rPr>
        <w:t>before</w:t>
      </w:r>
      <w:r w:rsidR="00AC76E8" w:rsidRPr="00AC76E8">
        <w:rPr>
          <w:sz w:val="28"/>
          <w:szCs w:val="28"/>
          <w:lang w:val="en-US"/>
        </w:rPr>
        <w:t xml:space="preserve"> </w:t>
      </w:r>
      <w:r w:rsidR="009742F7" w:rsidRPr="00AC76E8">
        <w:rPr>
          <w:bCs/>
          <w:sz w:val="28"/>
          <w:szCs w:val="28"/>
          <w:lang w:val="en-US"/>
        </w:rPr>
        <w:t>mating with intact males</w:t>
      </w:r>
      <w:r w:rsidR="006C3D75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 xml:space="preserve">induces absolute and relative disproportions of the </w:t>
      </w:r>
      <w:r w:rsidR="000434E4" w:rsidRPr="00AC76E8">
        <w:rPr>
          <w:bCs/>
          <w:sz w:val="28"/>
          <w:szCs w:val="28"/>
          <w:lang w:val="en-US"/>
        </w:rPr>
        <w:t xml:space="preserve">ChE </w:t>
      </w:r>
      <w:r w:rsidR="00AC76E8">
        <w:rPr>
          <w:bCs/>
          <w:sz w:val="28"/>
          <w:szCs w:val="28"/>
          <w:lang w:val="en-US"/>
        </w:rPr>
        <w:t>concentrations within internal organs and central nervous system structure</w:t>
      </w:r>
      <w:r w:rsidR="004A4ED1">
        <w:rPr>
          <w:bCs/>
          <w:sz w:val="28"/>
          <w:szCs w:val="28"/>
          <w:lang w:val="en-US"/>
        </w:rPr>
        <w:t>s</w:t>
      </w:r>
      <w:r w:rsidR="00593243" w:rsidRPr="00AC76E8">
        <w:rPr>
          <w:bCs/>
          <w:sz w:val="28"/>
          <w:szCs w:val="28"/>
          <w:lang w:val="en-US"/>
        </w:rPr>
        <w:t xml:space="preserve">. </w:t>
      </w:r>
      <w:r w:rsidR="00AC76E8">
        <w:rPr>
          <w:bCs/>
          <w:sz w:val="28"/>
          <w:szCs w:val="28"/>
          <w:lang w:val="en-US"/>
        </w:rPr>
        <w:t xml:space="preserve">It has been shown that there is a possibility of diselementosis correction treatment for different brain structural elements of the mature progenies after the zinc sulfate </w:t>
      </w:r>
      <w:r w:rsidR="004A4ED1">
        <w:rPr>
          <w:bCs/>
          <w:sz w:val="28"/>
          <w:szCs w:val="28"/>
          <w:lang w:val="en-US"/>
        </w:rPr>
        <w:t xml:space="preserve">introducing </w:t>
      </w:r>
      <w:r w:rsidR="00AC76E8">
        <w:rPr>
          <w:bCs/>
          <w:sz w:val="28"/>
          <w:szCs w:val="28"/>
          <w:lang w:val="en-US"/>
        </w:rPr>
        <w:t>to the mother’s organism during mating, bearing and breast-feeding</w:t>
      </w:r>
      <w:r w:rsidR="00AD19B3" w:rsidRPr="00AC76E8">
        <w:rPr>
          <w:bCs/>
          <w:sz w:val="28"/>
          <w:szCs w:val="28"/>
          <w:lang w:val="en-US"/>
        </w:rPr>
        <w:t xml:space="preserve">. </w:t>
      </w:r>
      <w:r w:rsidR="00AC76E8">
        <w:rPr>
          <w:bCs/>
          <w:sz w:val="28"/>
          <w:szCs w:val="28"/>
          <w:lang w:val="en-US"/>
        </w:rPr>
        <w:t>The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introduction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of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the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zinc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sulfate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to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4A4ED1">
        <w:rPr>
          <w:bCs/>
          <w:sz w:val="28"/>
          <w:szCs w:val="28"/>
          <w:lang w:val="en-US"/>
        </w:rPr>
        <w:t>m</w:t>
      </w:r>
      <w:r w:rsidR="00AC76E8">
        <w:rPr>
          <w:bCs/>
          <w:sz w:val="28"/>
          <w:szCs w:val="28"/>
          <w:lang w:val="en-US"/>
        </w:rPr>
        <w:t>other</w:t>
      </w:r>
      <w:r w:rsidR="00AC76E8" w:rsidRPr="00AC76E8">
        <w:rPr>
          <w:bCs/>
          <w:sz w:val="28"/>
          <w:szCs w:val="28"/>
          <w:lang w:val="en-US"/>
        </w:rPr>
        <w:t>’</w:t>
      </w:r>
      <w:r w:rsidR="00AC76E8">
        <w:rPr>
          <w:bCs/>
          <w:sz w:val="28"/>
          <w:szCs w:val="28"/>
          <w:lang w:val="en-US"/>
        </w:rPr>
        <w:t>s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organism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causes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the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increase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AC76E8">
        <w:rPr>
          <w:bCs/>
          <w:sz w:val="28"/>
          <w:szCs w:val="28"/>
          <w:lang w:val="en-US"/>
        </w:rPr>
        <w:t>in</w:t>
      </w:r>
      <w:r w:rsidR="00AC76E8" w:rsidRPr="00AC76E8">
        <w:rPr>
          <w:bCs/>
          <w:sz w:val="28"/>
          <w:szCs w:val="28"/>
          <w:lang w:val="en-US"/>
        </w:rPr>
        <w:t xml:space="preserve"> </w:t>
      </w:r>
      <w:r w:rsidR="000434E4" w:rsidRPr="00AC76E8">
        <w:rPr>
          <w:bCs/>
          <w:sz w:val="28"/>
          <w:szCs w:val="28"/>
          <w:lang w:val="en-US"/>
        </w:rPr>
        <w:t xml:space="preserve">ChE </w:t>
      </w:r>
      <w:r w:rsidR="00AC76E8">
        <w:rPr>
          <w:bCs/>
          <w:sz w:val="28"/>
          <w:szCs w:val="28"/>
          <w:lang w:val="en-US"/>
        </w:rPr>
        <w:t>concentrations within the brain structural elements</w:t>
      </w:r>
      <w:r w:rsidR="00D82163" w:rsidRPr="00AC76E8">
        <w:rPr>
          <w:bCs/>
          <w:sz w:val="28"/>
          <w:szCs w:val="28"/>
          <w:lang w:val="en-US"/>
        </w:rPr>
        <w:t xml:space="preserve">, </w:t>
      </w:r>
      <w:r w:rsidR="00AC76E8">
        <w:rPr>
          <w:bCs/>
          <w:sz w:val="28"/>
          <w:szCs w:val="28"/>
          <w:lang w:val="en-US"/>
        </w:rPr>
        <w:t xml:space="preserve">while the </w:t>
      </w:r>
      <w:r w:rsidR="000434E4" w:rsidRPr="00AC76E8">
        <w:rPr>
          <w:bCs/>
          <w:sz w:val="28"/>
          <w:szCs w:val="28"/>
          <w:lang w:val="en-US"/>
        </w:rPr>
        <w:t xml:space="preserve">ChE </w:t>
      </w:r>
      <w:r w:rsidR="00AC76E8">
        <w:rPr>
          <w:bCs/>
          <w:sz w:val="28"/>
          <w:szCs w:val="28"/>
          <w:lang w:val="en-US"/>
        </w:rPr>
        <w:t>disproportions are multidirectional (but prone to normalization)</w:t>
      </w:r>
      <w:r w:rsidR="00D82163" w:rsidRPr="00AC76E8">
        <w:rPr>
          <w:bCs/>
          <w:sz w:val="28"/>
          <w:szCs w:val="28"/>
          <w:lang w:val="en-US"/>
        </w:rPr>
        <w:t>.</w:t>
      </w:r>
      <w:r w:rsidR="00E04D18" w:rsidRPr="00AC76E8">
        <w:rPr>
          <w:bCs/>
          <w:sz w:val="28"/>
          <w:szCs w:val="28"/>
          <w:lang w:val="en-US"/>
        </w:rPr>
        <w:t xml:space="preserve"> </w:t>
      </w:r>
    </w:p>
    <w:p w:rsidR="00FA1964" w:rsidRPr="00AC76E8" w:rsidRDefault="00DA2C65" w:rsidP="00BF058F">
      <w:pPr>
        <w:jc w:val="center"/>
        <w:rPr>
          <w:b/>
          <w:bCs/>
          <w:sz w:val="28"/>
          <w:szCs w:val="28"/>
          <w:lang w:val="en-US"/>
        </w:rPr>
      </w:pPr>
      <w:bookmarkStart w:id="7" w:name="_Toc257276392"/>
      <w:bookmarkEnd w:id="2"/>
      <w:bookmarkEnd w:id="3"/>
      <w:bookmarkEnd w:id="4"/>
      <w:r w:rsidRPr="00AC76E8">
        <w:rPr>
          <w:b/>
          <w:bCs/>
          <w:sz w:val="28"/>
          <w:szCs w:val="28"/>
          <w:lang w:val="en-US"/>
        </w:rPr>
        <w:br w:type="page"/>
      </w:r>
      <w:bookmarkEnd w:id="7"/>
      <w:r w:rsidR="00AC76E8">
        <w:rPr>
          <w:b/>
          <w:bCs/>
          <w:sz w:val="28"/>
          <w:szCs w:val="28"/>
          <w:lang w:val="en-US"/>
        </w:rPr>
        <w:lastRenderedPageBreak/>
        <w:t xml:space="preserve">Conclusions </w:t>
      </w:r>
    </w:p>
    <w:p w:rsidR="00951F36" w:rsidRDefault="00951F36" w:rsidP="00BF058F">
      <w:pPr>
        <w:jc w:val="center"/>
        <w:rPr>
          <w:b/>
          <w:bCs/>
          <w:sz w:val="28"/>
          <w:szCs w:val="28"/>
        </w:rPr>
      </w:pPr>
    </w:p>
    <w:p w:rsidR="00536F8D" w:rsidRPr="00BC4614" w:rsidRDefault="00AC76E8" w:rsidP="00974FAA">
      <w:pPr>
        <w:numPr>
          <w:ilvl w:val="0"/>
          <w:numId w:val="3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preconceptionally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exposed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="008B23A2" w:rsidRPr="00BC4614">
        <w:rPr>
          <w:sz w:val="28"/>
          <w:szCs w:val="28"/>
          <w:lang w:val="en-US"/>
        </w:rPr>
        <w:t>,</w:t>
      </w:r>
      <w:r w:rsidR="00C26BA4"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detected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within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the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hepatic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tissues</w:t>
      </w:r>
      <w:r w:rsidR="00BC4614" w:rsidRPr="00BC4614">
        <w:rPr>
          <w:sz w:val="28"/>
          <w:szCs w:val="28"/>
          <w:lang w:val="en-US"/>
        </w:rPr>
        <w:t xml:space="preserve">, </w:t>
      </w:r>
      <w:r w:rsidR="00BC4614">
        <w:rPr>
          <w:sz w:val="28"/>
          <w:szCs w:val="28"/>
          <w:lang w:val="en-US"/>
        </w:rPr>
        <w:t>the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kidneys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and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the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cardiac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muscle</w:t>
      </w:r>
      <w:r w:rsidR="00BC4614"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shown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only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macroelements</w:t>
      </w:r>
      <w:r w:rsidRPr="00BC4614">
        <w:rPr>
          <w:sz w:val="28"/>
          <w:szCs w:val="28"/>
          <w:lang w:val="en-US"/>
        </w:rPr>
        <w:t xml:space="preserve"> </w:t>
      </w:r>
      <w:r w:rsidR="00C26BA4" w:rsidRPr="00BC4614">
        <w:rPr>
          <w:sz w:val="28"/>
          <w:szCs w:val="28"/>
          <w:lang w:val="en-US"/>
        </w:rPr>
        <w:t>(</w:t>
      </w:r>
      <w:r w:rsidR="00BC4614">
        <w:rPr>
          <w:sz w:val="28"/>
          <w:szCs w:val="28"/>
          <w:lang w:val="en-US"/>
        </w:rPr>
        <w:t>elevated</w:t>
      </w:r>
      <w:r w:rsidR="00BC4614" w:rsidRPr="00BC4614">
        <w:rPr>
          <w:sz w:val="28"/>
          <w:szCs w:val="28"/>
          <w:lang w:val="en-US"/>
        </w:rPr>
        <w:t xml:space="preserve"> </w:t>
      </w:r>
      <w:r w:rsidR="00C26BA4" w:rsidRPr="00A0190C">
        <w:rPr>
          <w:sz w:val="28"/>
          <w:szCs w:val="28"/>
          <w:lang w:val="en-US"/>
        </w:rPr>
        <w:t>K</w:t>
      </w:r>
      <w:r w:rsidR="00C26BA4" w:rsidRPr="00BC4614">
        <w:rPr>
          <w:sz w:val="28"/>
          <w:szCs w:val="28"/>
          <w:lang w:val="en-US"/>
        </w:rPr>
        <w:t xml:space="preserve">, </w:t>
      </w:r>
      <w:r w:rsidR="00C26BA4" w:rsidRPr="00A0190C">
        <w:rPr>
          <w:sz w:val="28"/>
          <w:szCs w:val="28"/>
          <w:lang w:val="en-US"/>
        </w:rPr>
        <w:t>Na</w:t>
      </w:r>
      <w:r w:rsidR="00C26BA4" w:rsidRPr="00BC4614">
        <w:rPr>
          <w:sz w:val="28"/>
          <w:szCs w:val="28"/>
          <w:lang w:val="en-US"/>
        </w:rPr>
        <w:t xml:space="preserve">, </w:t>
      </w:r>
      <w:r w:rsidR="00C26BA4" w:rsidRPr="00A0190C">
        <w:rPr>
          <w:sz w:val="28"/>
          <w:szCs w:val="28"/>
          <w:lang w:val="en-US"/>
        </w:rPr>
        <w:t>Ca</w:t>
      </w:r>
      <w:r w:rsidR="00C26BA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levels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for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liver</w:t>
      </w:r>
      <w:r w:rsidR="00C26BA4" w:rsidRPr="00BC4614">
        <w:rPr>
          <w:sz w:val="28"/>
          <w:szCs w:val="28"/>
          <w:lang w:val="en-US"/>
        </w:rPr>
        <w:t xml:space="preserve">, </w:t>
      </w:r>
      <w:r w:rsidR="00C26BA4" w:rsidRPr="00A0190C">
        <w:rPr>
          <w:sz w:val="28"/>
          <w:szCs w:val="28"/>
          <w:lang w:val="en-US"/>
        </w:rPr>
        <w:t>P</w:t>
      </w:r>
      <w:r w:rsidR="00BC4614" w:rsidRPr="00BC4614">
        <w:rPr>
          <w:sz w:val="28"/>
          <w:szCs w:val="28"/>
          <w:lang w:val="en-US"/>
        </w:rPr>
        <w:t xml:space="preserve"> – </w:t>
      </w:r>
      <w:r w:rsidR="00BC4614">
        <w:rPr>
          <w:sz w:val="28"/>
          <w:szCs w:val="28"/>
          <w:lang w:val="en-US"/>
        </w:rPr>
        <w:t>for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kidney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tissues</w:t>
      </w:r>
      <w:r w:rsidR="00C26BA4" w:rsidRPr="00BC4614">
        <w:rPr>
          <w:sz w:val="28"/>
          <w:szCs w:val="28"/>
          <w:lang w:val="en-US"/>
        </w:rPr>
        <w:t xml:space="preserve">, </w:t>
      </w:r>
      <w:r w:rsidR="00C26BA4" w:rsidRPr="00A0190C">
        <w:rPr>
          <w:sz w:val="28"/>
          <w:szCs w:val="28"/>
          <w:lang w:val="en-US"/>
        </w:rPr>
        <w:t>K</w:t>
      </w:r>
      <w:r w:rsidR="00C26BA4" w:rsidRPr="00BC4614">
        <w:rPr>
          <w:sz w:val="28"/>
          <w:szCs w:val="28"/>
          <w:lang w:val="en-US"/>
        </w:rPr>
        <w:t xml:space="preserve"> </w:t>
      </w:r>
      <w:r w:rsidR="00BC4614" w:rsidRPr="00BC4614">
        <w:rPr>
          <w:sz w:val="28"/>
          <w:szCs w:val="28"/>
          <w:lang w:val="en-US"/>
        </w:rPr>
        <w:t xml:space="preserve">– </w:t>
      </w:r>
      <w:r w:rsidR="00BC4614">
        <w:rPr>
          <w:sz w:val="28"/>
          <w:szCs w:val="28"/>
          <w:lang w:val="en-US"/>
        </w:rPr>
        <w:t>for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cardiac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muscle</w:t>
      </w:r>
      <w:r w:rsidR="00C26BA4" w:rsidRPr="00BC4614">
        <w:rPr>
          <w:sz w:val="28"/>
          <w:szCs w:val="28"/>
          <w:lang w:val="en-US"/>
        </w:rPr>
        <w:t>)</w:t>
      </w:r>
      <w:r w:rsidR="006A18A1" w:rsidRPr="00BC4614">
        <w:rPr>
          <w:sz w:val="28"/>
          <w:szCs w:val="28"/>
          <w:lang w:val="en-US"/>
        </w:rPr>
        <w:t>.</w:t>
      </w:r>
      <w:r w:rsidR="00BC4614">
        <w:rPr>
          <w:sz w:val="28"/>
          <w:szCs w:val="28"/>
          <w:lang w:val="en-US"/>
        </w:rPr>
        <w:t xml:space="preserve"> These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data</w:t>
      </w:r>
      <w:r w:rsidR="00BC4614" w:rsidRPr="00BC4614">
        <w:rPr>
          <w:sz w:val="28"/>
          <w:szCs w:val="28"/>
          <w:lang w:val="en-US"/>
        </w:rPr>
        <w:t xml:space="preserve"> </w:t>
      </w:r>
      <w:r w:rsidR="003527A9">
        <w:rPr>
          <w:sz w:val="28"/>
          <w:szCs w:val="28"/>
          <w:lang w:val="en-US"/>
        </w:rPr>
        <w:t>enable to</w:t>
      </w:r>
      <w:r w:rsidR="003527A9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consider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that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the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probability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of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disturbances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development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within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the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stated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organs</w:t>
      </w:r>
      <w:r w:rsidR="00BC4614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 xml:space="preserve">(liver, urine excretion system and cardiovascular system) </w:t>
      </w:r>
      <w:r w:rsidR="004A4ED1">
        <w:rPr>
          <w:sz w:val="28"/>
          <w:szCs w:val="28"/>
          <w:lang w:val="en-US"/>
        </w:rPr>
        <w:t xml:space="preserve">is </w:t>
      </w:r>
      <w:r w:rsidR="00BC4614">
        <w:rPr>
          <w:sz w:val="28"/>
          <w:szCs w:val="28"/>
          <w:lang w:val="en-US"/>
        </w:rPr>
        <w:t>due to the significant role of the stated elements in the functional regulation within the stated organs</w:t>
      </w:r>
      <w:r w:rsidR="00C26BA4" w:rsidRPr="00BC4614">
        <w:rPr>
          <w:sz w:val="28"/>
          <w:szCs w:val="28"/>
          <w:lang w:val="en-US"/>
        </w:rPr>
        <w:t>.</w:t>
      </w:r>
      <w:r w:rsidR="00951F36" w:rsidRPr="00BC4614">
        <w:rPr>
          <w:sz w:val="28"/>
          <w:szCs w:val="28"/>
          <w:lang w:val="en-US"/>
        </w:rPr>
        <w:t xml:space="preserve"> </w:t>
      </w:r>
      <w:r w:rsidR="00BC4614">
        <w:rPr>
          <w:sz w:val="28"/>
          <w:szCs w:val="28"/>
          <w:lang w:val="en-US"/>
        </w:rPr>
        <w:t>Alcohol exposure to rat females before mating did not affect the ChE concentrations within the seminal glands and skin tissues of the mature progenies</w:t>
      </w:r>
      <w:r w:rsidR="00536F8D" w:rsidRPr="00BC4614">
        <w:rPr>
          <w:sz w:val="28"/>
          <w:szCs w:val="28"/>
          <w:lang w:val="en-US"/>
        </w:rPr>
        <w:t>.</w:t>
      </w:r>
    </w:p>
    <w:p w:rsidR="007D04E9" w:rsidRPr="00BC4614" w:rsidRDefault="00BC4614" w:rsidP="006A18A1">
      <w:pPr>
        <w:numPr>
          <w:ilvl w:val="0"/>
          <w:numId w:val="3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mature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progenies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female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rats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preconceptionally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exposed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alcohol</w:t>
      </w:r>
      <w:r w:rsidR="00536F8D" w:rsidRPr="00BC461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brain cortex samples data showed decreased levels of </w:t>
      </w:r>
      <w:r w:rsidR="00536F8D" w:rsidRPr="00BC4614">
        <w:rPr>
          <w:sz w:val="28"/>
          <w:szCs w:val="28"/>
          <w:lang w:val="en-US"/>
        </w:rPr>
        <w:t xml:space="preserve">Na, Mg, </w:t>
      </w:r>
      <w:r w:rsidR="00536F8D" w:rsidRPr="00A0190C">
        <w:rPr>
          <w:sz w:val="28"/>
          <w:szCs w:val="28"/>
        </w:rPr>
        <w:t>К</w:t>
      </w:r>
      <w:r w:rsidR="00536F8D" w:rsidRPr="00BC4614">
        <w:rPr>
          <w:sz w:val="28"/>
          <w:szCs w:val="28"/>
          <w:lang w:val="en-US"/>
        </w:rPr>
        <w:t xml:space="preserve">, Fe </w:t>
      </w:r>
      <w:r>
        <w:rPr>
          <w:sz w:val="28"/>
          <w:szCs w:val="28"/>
          <w:lang w:val="en-US"/>
        </w:rPr>
        <w:t xml:space="preserve">and </w:t>
      </w:r>
      <w:r w:rsidR="00536F8D" w:rsidRPr="00BC4614">
        <w:rPr>
          <w:sz w:val="28"/>
          <w:szCs w:val="28"/>
          <w:lang w:val="en-US"/>
        </w:rPr>
        <w:t xml:space="preserve">Zn, </w:t>
      </w:r>
      <w:r>
        <w:rPr>
          <w:sz w:val="28"/>
          <w:szCs w:val="28"/>
          <w:lang w:val="en-US"/>
        </w:rPr>
        <w:t xml:space="preserve">the cerebellum tissues are low on </w:t>
      </w:r>
      <w:r w:rsidR="00536F8D" w:rsidRPr="00BC4614">
        <w:rPr>
          <w:sz w:val="28"/>
          <w:szCs w:val="28"/>
          <w:lang w:val="en-US"/>
        </w:rPr>
        <w:t xml:space="preserve">Mn </w:t>
      </w:r>
      <w:r>
        <w:rPr>
          <w:sz w:val="28"/>
          <w:szCs w:val="28"/>
          <w:lang w:val="en-US"/>
        </w:rPr>
        <w:t xml:space="preserve">and high on </w:t>
      </w:r>
      <w:r w:rsidR="00536F8D" w:rsidRPr="00BC4614">
        <w:rPr>
          <w:sz w:val="28"/>
          <w:szCs w:val="28"/>
          <w:lang w:val="en-US"/>
        </w:rPr>
        <w:t xml:space="preserve">Zn; </w:t>
      </w:r>
      <w:r>
        <w:rPr>
          <w:sz w:val="28"/>
          <w:szCs w:val="28"/>
          <w:lang w:val="en-US"/>
        </w:rPr>
        <w:t xml:space="preserve">hippocampus tissue samples have decreased </w:t>
      </w:r>
      <w:r w:rsidR="005F066F" w:rsidRPr="00BC4614">
        <w:rPr>
          <w:sz w:val="28"/>
          <w:szCs w:val="28"/>
          <w:lang w:val="en-US"/>
        </w:rPr>
        <w:t>Mn</w:t>
      </w:r>
      <w:r>
        <w:rPr>
          <w:sz w:val="28"/>
          <w:szCs w:val="28"/>
          <w:lang w:val="en-US"/>
        </w:rPr>
        <w:t xml:space="preserve"> levels</w:t>
      </w:r>
      <w:r w:rsidR="005F066F" w:rsidRPr="00BC4614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the brain white matter is low on </w:t>
      </w:r>
      <w:r w:rsidR="00536F8D" w:rsidRPr="00BC4614">
        <w:rPr>
          <w:sz w:val="28"/>
          <w:szCs w:val="28"/>
          <w:lang w:val="en-US"/>
        </w:rPr>
        <w:t xml:space="preserve">Ca, P, Fe </w:t>
      </w:r>
      <w:r>
        <w:rPr>
          <w:sz w:val="28"/>
          <w:szCs w:val="28"/>
          <w:lang w:val="en-US"/>
        </w:rPr>
        <w:t xml:space="preserve">and </w:t>
      </w:r>
      <w:r w:rsidR="00536F8D" w:rsidRPr="00BC4614">
        <w:rPr>
          <w:sz w:val="28"/>
          <w:szCs w:val="28"/>
          <w:lang w:val="en-US"/>
        </w:rPr>
        <w:t xml:space="preserve">Mn. </w:t>
      </w:r>
      <w:r>
        <w:rPr>
          <w:sz w:val="28"/>
          <w:szCs w:val="28"/>
          <w:lang w:val="en-US"/>
        </w:rPr>
        <w:t>The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detected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could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reason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neuronal impairment</w:t>
      </w:r>
      <w:r w:rsidR="00273828" w:rsidRPr="00BC461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hyperirritability</w:t>
      </w:r>
      <w:r w:rsidR="007D04E9" w:rsidRPr="00BC4614">
        <w:rPr>
          <w:sz w:val="28"/>
          <w:szCs w:val="28"/>
          <w:lang w:val="en-US"/>
        </w:rPr>
        <w:t>,</w:t>
      </w:r>
      <w:r w:rsidR="00273828"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cognitive disorders and muscular tissue regulation disorders</w:t>
      </w:r>
      <w:r w:rsidR="007D04E9" w:rsidRPr="00BC4614">
        <w:rPr>
          <w:sz w:val="28"/>
          <w:szCs w:val="28"/>
          <w:lang w:val="en-US"/>
        </w:rPr>
        <w:t>.</w:t>
      </w:r>
      <w:r w:rsidR="007D04E9" w:rsidRPr="00BC4614">
        <w:rPr>
          <w:b/>
          <w:sz w:val="28"/>
          <w:szCs w:val="28"/>
          <w:lang w:val="en-US"/>
        </w:rPr>
        <w:t xml:space="preserve"> </w:t>
      </w:r>
    </w:p>
    <w:p w:rsidR="00536F8D" w:rsidRPr="005E72E9" w:rsidRDefault="00BC4614" w:rsidP="006A18A1">
      <w:pPr>
        <w:numPr>
          <w:ilvl w:val="0"/>
          <w:numId w:val="3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Zinc</w:t>
      </w:r>
      <w:r w:rsidRPr="00BC46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sulfate</w:t>
      </w:r>
      <w:r w:rsidRPr="00BC4614">
        <w:rPr>
          <w:sz w:val="28"/>
          <w:szCs w:val="28"/>
          <w:lang w:val="en-US"/>
        </w:rPr>
        <w:t xml:space="preserve"> </w:t>
      </w:r>
      <w:r w:rsidR="004A4ED1">
        <w:rPr>
          <w:sz w:val="28"/>
          <w:szCs w:val="28"/>
          <w:lang w:val="en-US"/>
        </w:rPr>
        <w:t xml:space="preserve">water solution </w:t>
      </w:r>
      <w:r w:rsidR="00C239A7">
        <w:rPr>
          <w:sz w:val="28"/>
          <w:szCs w:val="28"/>
          <w:lang w:val="en-US"/>
        </w:rPr>
        <w:t xml:space="preserve">administering </w:t>
      </w:r>
      <w:r>
        <w:rPr>
          <w:sz w:val="28"/>
          <w:szCs w:val="28"/>
          <w:lang w:val="en-US"/>
        </w:rPr>
        <w:t xml:space="preserve">after the alcohol consumption cancellation during mating, bearing and breast-feeding </w:t>
      </w:r>
      <w:r w:rsidR="005E72E9">
        <w:rPr>
          <w:sz w:val="28"/>
          <w:szCs w:val="28"/>
          <w:lang w:val="en-US"/>
        </w:rPr>
        <w:t xml:space="preserve">causes normalization of the </w:t>
      </w:r>
      <w:r w:rsidR="005E72E9" w:rsidRPr="00BC4614">
        <w:rPr>
          <w:sz w:val="28"/>
          <w:szCs w:val="28"/>
          <w:lang w:val="en-US"/>
        </w:rPr>
        <w:t xml:space="preserve">K, Na, Mg, Fe, Zn </w:t>
      </w:r>
      <w:r w:rsidR="005E72E9">
        <w:rPr>
          <w:sz w:val="28"/>
          <w:szCs w:val="28"/>
          <w:lang w:val="en-US"/>
        </w:rPr>
        <w:t>levels (brain cortex) in the mature progenies</w:t>
      </w:r>
      <w:r w:rsidR="00536F8D" w:rsidRPr="00BC4614">
        <w:rPr>
          <w:sz w:val="28"/>
          <w:szCs w:val="28"/>
          <w:lang w:val="en-US"/>
        </w:rPr>
        <w:t xml:space="preserve">, </w:t>
      </w:r>
      <w:r w:rsidR="005E72E9">
        <w:rPr>
          <w:sz w:val="28"/>
          <w:szCs w:val="28"/>
          <w:lang w:val="en-US"/>
        </w:rPr>
        <w:t xml:space="preserve">as well as it normalizes </w:t>
      </w:r>
      <w:r w:rsidR="00536F8D" w:rsidRPr="00BC4614">
        <w:rPr>
          <w:sz w:val="28"/>
          <w:szCs w:val="28"/>
          <w:lang w:val="en-US"/>
        </w:rPr>
        <w:t xml:space="preserve">Mn </w:t>
      </w:r>
      <w:r w:rsidR="005E72E9">
        <w:rPr>
          <w:sz w:val="28"/>
          <w:szCs w:val="28"/>
          <w:lang w:val="en-US"/>
        </w:rPr>
        <w:t>level within the cerebellum and hippocampus tissues</w:t>
      </w:r>
      <w:r w:rsidR="00536F8D" w:rsidRPr="00BC4614">
        <w:rPr>
          <w:sz w:val="28"/>
          <w:szCs w:val="28"/>
          <w:lang w:val="en-US"/>
        </w:rPr>
        <w:t xml:space="preserve">. </w:t>
      </w:r>
      <w:r w:rsidR="005E72E9">
        <w:rPr>
          <w:sz w:val="28"/>
          <w:szCs w:val="28"/>
          <w:lang w:val="en-US"/>
        </w:rPr>
        <w:t>The</w:t>
      </w:r>
      <w:r w:rsidR="005E72E9" w:rsidRPr="005E72E9">
        <w:rPr>
          <w:sz w:val="28"/>
          <w:szCs w:val="28"/>
          <w:lang w:val="en-US"/>
        </w:rPr>
        <w:t xml:space="preserve"> </w:t>
      </w:r>
      <w:r w:rsidR="005E72E9">
        <w:rPr>
          <w:sz w:val="28"/>
          <w:szCs w:val="28"/>
          <w:lang w:val="en-US"/>
        </w:rPr>
        <w:t>assessment</w:t>
      </w:r>
      <w:r w:rsidR="005E72E9" w:rsidRPr="005E72E9">
        <w:rPr>
          <w:sz w:val="28"/>
          <w:szCs w:val="28"/>
          <w:lang w:val="en-US"/>
        </w:rPr>
        <w:t xml:space="preserve"> </w:t>
      </w:r>
      <w:r w:rsidR="005E72E9">
        <w:rPr>
          <w:sz w:val="28"/>
          <w:szCs w:val="28"/>
          <w:lang w:val="en-US"/>
        </w:rPr>
        <w:t>of</w:t>
      </w:r>
      <w:r w:rsidR="005E72E9" w:rsidRPr="005E72E9">
        <w:rPr>
          <w:sz w:val="28"/>
          <w:szCs w:val="28"/>
          <w:lang w:val="en-US"/>
        </w:rPr>
        <w:t xml:space="preserve"> </w:t>
      </w:r>
      <w:r w:rsidR="005E72E9">
        <w:rPr>
          <w:sz w:val="28"/>
          <w:szCs w:val="28"/>
          <w:lang w:val="en-US"/>
        </w:rPr>
        <w:t>cerebellum</w:t>
      </w:r>
      <w:r w:rsidR="005E72E9" w:rsidRPr="005E72E9">
        <w:rPr>
          <w:sz w:val="28"/>
          <w:szCs w:val="28"/>
          <w:lang w:val="en-US"/>
        </w:rPr>
        <w:t xml:space="preserve"> </w:t>
      </w:r>
      <w:r w:rsidR="005E72E9">
        <w:rPr>
          <w:sz w:val="28"/>
          <w:szCs w:val="28"/>
          <w:lang w:val="en-US"/>
        </w:rPr>
        <w:t>ChE</w:t>
      </w:r>
      <w:r w:rsidR="005E72E9" w:rsidRPr="005E72E9">
        <w:rPr>
          <w:sz w:val="28"/>
          <w:szCs w:val="28"/>
          <w:lang w:val="en-US"/>
        </w:rPr>
        <w:t xml:space="preserve"> </w:t>
      </w:r>
      <w:r w:rsidR="005E72E9">
        <w:rPr>
          <w:sz w:val="28"/>
          <w:szCs w:val="28"/>
          <w:lang w:val="en-US"/>
        </w:rPr>
        <w:t xml:space="preserve">concentrations shows increased levels of </w:t>
      </w:r>
      <w:r w:rsidR="00536F8D" w:rsidRPr="00A0190C">
        <w:rPr>
          <w:sz w:val="28"/>
          <w:szCs w:val="28"/>
        </w:rPr>
        <w:t>К</w:t>
      </w:r>
      <w:r w:rsidR="00536F8D" w:rsidRPr="005E72E9">
        <w:rPr>
          <w:sz w:val="28"/>
          <w:szCs w:val="28"/>
          <w:lang w:val="en-US"/>
        </w:rPr>
        <w:t xml:space="preserve">, Na </w:t>
      </w:r>
      <w:r w:rsidR="005E72E9">
        <w:rPr>
          <w:sz w:val="28"/>
          <w:szCs w:val="28"/>
          <w:lang w:val="en-US"/>
        </w:rPr>
        <w:t xml:space="preserve">and </w:t>
      </w:r>
      <w:r w:rsidR="00536F8D" w:rsidRPr="005E72E9">
        <w:rPr>
          <w:sz w:val="28"/>
          <w:szCs w:val="28"/>
          <w:lang w:val="en-US"/>
        </w:rPr>
        <w:t xml:space="preserve">Fe, </w:t>
      </w:r>
      <w:r w:rsidR="005E72E9">
        <w:rPr>
          <w:sz w:val="28"/>
          <w:szCs w:val="28"/>
          <w:lang w:val="en-US"/>
        </w:rPr>
        <w:t xml:space="preserve">as well as </w:t>
      </w:r>
      <w:r w:rsidR="00536F8D" w:rsidRPr="00A0190C">
        <w:rPr>
          <w:sz w:val="28"/>
          <w:szCs w:val="28"/>
        </w:rPr>
        <w:t>К</w:t>
      </w:r>
      <w:r w:rsidR="00536F8D" w:rsidRPr="005E72E9">
        <w:rPr>
          <w:sz w:val="28"/>
          <w:szCs w:val="28"/>
          <w:lang w:val="en-US"/>
        </w:rPr>
        <w:t xml:space="preserve">, Mg </w:t>
      </w:r>
      <w:r w:rsidR="005E72E9">
        <w:rPr>
          <w:sz w:val="28"/>
          <w:szCs w:val="28"/>
          <w:lang w:val="en-US"/>
        </w:rPr>
        <w:t xml:space="preserve">and </w:t>
      </w:r>
      <w:r w:rsidR="00536F8D" w:rsidRPr="005E72E9">
        <w:rPr>
          <w:sz w:val="28"/>
          <w:szCs w:val="28"/>
          <w:lang w:val="en-US"/>
        </w:rPr>
        <w:t xml:space="preserve">Zn </w:t>
      </w:r>
      <w:r w:rsidR="005E72E9">
        <w:rPr>
          <w:sz w:val="28"/>
          <w:szCs w:val="28"/>
          <w:lang w:val="en-US"/>
        </w:rPr>
        <w:t>levels in the hippocampus tissues</w:t>
      </w:r>
      <w:r w:rsidR="0007776A" w:rsidRPr="005E72E9">
        <w:rPr>
          <w:sz w:val="28"/>
          <w:szCs w:val="28"/>
          <w:lang w:val="en-US"/>
        </w:rPr>
        <w:t>.</w:t>
      </w:r>
    </w:p>
    <w:p w:rsidR="00536F8D" w:rsidRPr="005E72E9" w:rsidRDefault="005E72E9" w:rsidP="006A18A1">
      <w:pPr>
        <w:numPr>
          <w:ilvl w:val="0"/>
          <w:numId w:val="3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chemical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disproportions</w:t>
      </w:r>
      <w:r w:rsidRPr="005E72E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especially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concerning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functionally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antagonistic</w:t>
      </w:r>
      <w:r w:rsidRPr="005E72E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within the hepatic tissues, the cardiac muscles and the kidney tissues indicate a deviation of water-mineral and calcium-phosphorus metabolism in the organism</w:t>
      </w:r>
      <w:r w:rsidR="00536F8D" w:rsidRPr="005E72E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while in the brain structures the detected deviations affect synthesis and metabolism</w:t>
      </w:r>
      <w:r w:rsidR="00C239A7">
        <w:rPr>
          <w:sz w:val="28"/>
          <w:szCs w:val="28"/>
          <w:lang w:val="en-US"/>
        </w:rPr>
        <w:t xml:space="preserve"> of the</w:t>
      </w:r>
      <w:r w:rsidR="00C239A7" w:rsidRPr="00C239A7">
        <w:rPr>
          <w:sz w:val="28"/>
          <w:szCs w:val="28"/>
          <w:lang w:val="en-US"/>
        </w:rPr>
        <w:t xml:space="preserve"> </w:t>
      </w:r>
      <w:r w:rsidR="00C239A7">
        <w:rPr>
          <w:sz w:val="28"/>
          <w:szCs w:val="28"/>
          <w:lang w:val="en-US"/>
        </w:rPr>
        <w:t>neuromediators</w:t>
      </w:r>
      <w:r w:rsidR="00536F8D" w:rsidRPr="005E72E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administration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zinc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sulfate</w:t>
      </w:r>
      <w:r w:rsidRPr="005E72E9">
        <w:rPr>
          <w:sz w:val="28"/>
          <w:szCs w:val="28"/>
          <w:lang w:val="en-US"/>
        </w:rPr>
        <w:t xml:space="preserve"> </w:t>
      </w:r>
      <w:r w:rsidR="00C239A7">
        <w:rPr>
          <w:sz w:val="28"/>
          <w:szCs w:val="28"/>
          <w:lang w:val="en-US"/>
        </w:rPr>
        <w:t>causes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multidirectional</w:t>
      </w:r>
      <w:r w:rsidRPr="005E7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changes of the chemical elements concentrations within the brain structures of the mature progenies</w:t>
      </w:r>
      <w:r w:rsidR="00536F8D" w:rsidRPr="005E72E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but</w:t>
      </w:r>
      <w:r w:rsidR="004436A4">
        <w:rPr>
          <w:sz w:val="28"/>
          <w:szCs w:val="28"/>
          <w:lang w:val="en-US"/>
        </w:rPr>
        <w:t xml:space="preserve"> mostly these changes are prone to normalization</w:t>
      </w:r>
      <w:r w:rsidR="00536F8D" w:rsidRPr="005E72E9">
        <w:rPr>
          <w:sz w:val="28"/>
          <w:szCs w:val="28"/>
          <w:lang w:val="en-US"/>
        </w:rPr>
        <w:t>.</w:t>
      </w:r>
    </w:p>
    <w:p w:rsidR="00536F8D" w:rsidRPr="004436A4" w:rsidRDefault="004436A4" w:rsidP="006A18A1">
      <w:pPr>
        <w:numPr>
          <w:ilvl w:val="0"/>
          <w:numId w:val="3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obtained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surely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indicate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development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significant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deviations</w:t>
      </w:r>
      <w:r w:rsidRPr="004436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macro- and microelements metabolism in the mature progenies of the female rats that were </w:t>
      </w:r>
      <w:r w:rsidR="00C239A7">
        <w:rPr>
          <w:sz w:val="28"/>
          <w:szCs w:val="28"/>
          <w:lang w:val="en-US"/>
        </w:rPr>
        <w:t xml:space="preserve">exposed to </w:t>
      </w:r>
      <w:r>
        <w:rPr>
          <w:sz w:val="28"/>
          <w:szCs w:val="28"/>
          <w:lang w:val="en-US"/>
        </w:rPr>
        <w:t xml:space="preserve">alcohol before </w:t>
      </w:r>
      <w:r w:rsidR="009742F7" w:rsidRPr="004436A4">
        <w:rPr>
          <w:sz w:val="28"/>
          <w:szCs w:val="28"/>
          <w:lang w:val="en-US"/>
        </w:rPr>
        <w:t>mating with intact males</w:t>
      </w:r>
      <w:r w:rsidR="0051718F" w:rsidRPr="004436A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as well as the obtained results </w:t>
      </w:r>
      <w:r w:rsidR="003527A9">
        <w:rPr>
          <w:sz w:val="28"/>
          <w:szCs w:val="28"/>
          <w:lang w:val="en-US"/>
        </w:rPr>
        <w:t xml:space="preserve">enable to consider </w:t>
      </w:r>
      <w:r>
        <w:rPr>
          <w:sz w:val="28"/>
          <w:szCs w:val="28"/>
          <w:lang w:val="en-US"/>
        </w:rPr>
        <w:t>that the absolute and relative deviations of the chemical elements data significantly affect the metal-ligand homeostasis and, thus, promote the development of the functional disorders</w:t>
      </w:r>
      <w:r w:rsidR="000F2D0A" w:rsidRPr="004436A4">
        <w:rPr>
          <w:sz w:val="28"/>
          <w:szCs w:val="28"/>
          <w:lang w:val="en-US"/>
        </w:rPr>
        <w:t>.</w:t>
      </w:r>
    </w:p>
    <w:p w:rsidR="008E434B" w:rsidRPr="008E434B" w:rsidRDefault="00437920" w:rsidP="008E434B">
      <w:pPr>
        <w:ind w:left="564"/>
        <w:jc w:val="center"/>
        <w:rPr>
          <w:b/>
          <w:sz w:val="28"/>
          <w:szCs w:val="28"/>
        </w:rPr>
      </w:pPr>
      <w:r w:rsidRPr="00C239A7">
        <w:rPr>
          <w:b/>
          <w:color w:val="000000"/>
          <w:sz w:val="28"/>
          <w:szCs w:val="28"/>
          <w:lang w:val="en-US"/>
        </w:rPr>
        <w:br w:type="page"/>
      </w:r>
      <w:r w:rsidR="004436A4">
        <w:rPr>
          <w:b/>
          <w:color w:val="000000"/>
          <w:sz w:val="28"/>
          <w:szCs w:val="28"/>
          <w:lang w:val="en-US"/>
        </w:rPr>
        <w:lastRenderedPageBreak/>
        <w:t>List</w:t>
      </w:r>
      <w:r w:rsidR="004436A4" w:rsidRPr="004436A4">
        <w:rPr>
          <w:b/>
          <w:color w:val="000000"/>
          <w:sz w:val="28"/>
          <w:szCs w:val="28"/>
        </w:rPr>
        <w:t xml:space="preserve"> </w:t>
      </w:r>
      <w:r w:rsidR="004436A4">
        <w:rPr>
          <w:b/>
          <w:color w:val="000000"/>
          <w:sz w:val="28"/>
          <w:szCs w:val="28"/>
          <w:lang w:val="en-US"/>
        </w:rPr>
        <w:t>of</w:t>
      </w:r>
      <w:r w:rsidR="004436A4" w:rsidRPr="004436A4">
        <w:rPr>
          <w:b/>
          <w:color w:val="000000"/>
          <w:sz w:val="28"/>
          <w:szCs w:val="28"/>
        </w:rPr>
        <w:t xml:space="preserve"> </w:t>
      </w:r>
      <w:r w:rsidR="004436A4">
        <w:rPr>
          <w:b/>
          <w:color w:val="000000"/>
          <w:sz w:val="28"/>
          <w:szCs w:val="28"/>
          <w:lang w:val="en-US"/>
        </w:rPr>
        <w:t>related</w:t>
      </w:r>
      <w:r w:rsidR="004436A4" w:rsidRPr="004436A4">
        <w:rPr>
          <w:b/>
          <w:color w:val="000000"/>
          <w:sz w:val="28"/>
          <w:szCs w:val="28"/>
        </w:rPr>
        <w:t xml:space="preserve"> </w:t>
      </w:r>
      <w:r w:rsidR="004436A4">
        <w:rPr>
          <w:b/>
          <w:color w:val="000000"/>
          <w:sz w:val="28"/>
          <w:szCs w:val="28"/>
          <w:lang w:val="en-US"/>
        </w:rPr>
        <w:t>publications</w:t>
      </w:r>
      <w:r w:rsidR="004436A4" w:rsidRPr="004436A4">
        <w:rPr>
          <w:b/>
          <w:color w:val="000000"/>
          <w:sz w:val="28"/>
          <w:szCs w:val="28"/>
        </w:rPr>
        <w:t xml:space="preserve"> </w:t>
      </w:r>
    </w:p>
    <w:p w:rsidR="008E434B" w:rsidRPr="003C7C1B" w:rsidRDefault="004436A4" w:rsidP="008E434B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3C7C1B">
        <w:rPr>
          <w:sz w:val="27"/>
          <w:szCs w:val="27"/>
          <w:lang w:val="en-US"/>
        </w:rPr>
        <w:t>Vyatchanina E.S.</w:t>
      </w:r>
      <w:r w:rsidR="008E434B" w:rsidRPr="003C7C1B">
        <w:rPr>
          <w:sz w:val="27"/>
          <w:szCs w:val="27"/>
          <w:lang w:val="en-US"/>
        </w:rPr>
        <w:t xml:space="preserve">, </w:t>
      </w:r>
      <w:r w:rsidR="000434E4" w:rsidRPr="003C7C1B">
        <w:rPr>
          <w:sz w:val="27"/>
          <w:szCs w:val="27"/>
          <w:lang w:val="en-US"/>
        </w:rPr>
        <w:t>Skalnyi</w:t>
      </w:r>
      <w:r w:rsidR="008E434B" w:rsidRPr="003C7C1B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3C7C1B">
        <w:rPr>
          <w:sz w:val="27"/>
          <w:szCs w:val="27"/>
          <w:lang w:val="en-US"/>
        </w:rPr>
        <w:t>.V.</w:t>
      </w:r>
      <w:r w:rsidR="008E434B"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The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protective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effects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of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the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zinc</w:t>
      </w:r>
      <w:r w:rsidRPr="003C7C1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sulfate</w:t>
      </w:r>
      <w:r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after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an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intrauterine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 xml:space="preserve">exposure to alcohol </w:t>
      </w:r>
      <w:r w:rsidR="008E434B" w:rsidRPr="003C7C1B">
        <w:rPr>
          <w:sz w:val="27"/>
          <w:szCs w:val="27"/>
          <w:lang w:val="en-US"/>
        </w:rPr>
        <w:t>//</w:t>
      </w:r>
      <w:r w:rsidR="00597144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Orenburg State University Bulletin</w:t>
      </w:r>
      <w:r w:rsidR="008E434B" w:rsidRPr="003C7C1B">
        <w:rPr>
          <w:sz w:val="27"/>
          <w:szCs w:val="27"/>
          <w:lang w:val="en-US"/>
        </w:rPr>
        <w:t xml:space="preserve">. – 2007. - №12 (79). - </w:t>
      </w:r>
      <w:r w:rsidR="003C7C1B">
        <w:rPr>
          <w:sz w:val="27"/>
          <w:szCs w:val="27"/>
          <w:lang w:val="en-US"/>
        </w:rPr>
        <w:t>pp</w:t>
      </w:r>
      <w:r w:rsidR="008E434B" w:rsidRPr="003C7C1B">
        <w:rPr>
          <w:sz w:val="27"/>
          <w:szCs w:val="27"/>
          <w:lang w:val="en-US"/>
        </w:rPr>
        <w:t>.</w:t>
      </w:r>
      <w:r w:rsidR="00981301" w:rsidRPr="003C7C1B">
        <w:rPr>
          <w:sz w:val="27"/>
          <w:szCs w:val="27"/>
          <w:lang w:val="en-US"/>
        </w:rPr>
        <w:t xml:space="preserve"> </w:t>
      </w:r>
      <w:r w:rsidR="008E434B" w:rsidRPr="003C7C1B">
        <w:rPr>
          <w:sz w:val="27"/>
          <w:szCs w:val="27"/>
          <w:lang w:val="en-US"/>
        </w:rPr>
        <w:t>113-116.</w:t>
      </w:r>
    </w:p>
    <w:p w:rsidR="00476107" w:rsidRPr="003C7C1B" w:rsidRDefault="000434E4" w:rsidP="00E75A3D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3C7C1B">
        <w:rPr>
          <w:sz w:val="27"/>
          <w:szCs w:val="27"/>
          <w:lang w:val="en-US"/>
        </w:rPr>
        <w:t>Skalnyi</w:t>
      </w:r>
      <w:r w:rsidR="008E434B" w:rsidRPr="003C7C1B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3C7C1B">
        <w:rPr>
          <w:sz w:val="27"/>
          <w:szCs w:val="27"/>
          <w:lang w:val="en-US"/>
        </w:rPr>
        <w:t>.V.</w:t>
      </w:r>
      <w:r w:rsidR="008E434B" w:rsidRPr="003C7C1B">
        <w:rPr>
          <w:sz w:val="27"/>
          <w:szCs w:val="27"/>
          <w:lang w:val="en-US"/>
        </w:rPr>
        <w:t xml:space="preserve">, </w:t>
      </w:r>
      <w:r w:rsidR="003C7C1B">
        <w:rPr>
          <w:sz w:val="27"/>
          <w:szCs w:val="27"/>
          <w:lang w:val="en-US"/>
        </w:rPr>
        <w:t>Kurchashova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S</w:t>
      </w:r>
      <w:r w:rsidR="008E434B" w:rsidRPr="003C7C1B">
        <w:rPr>
          <w:sz w:val="27"/>
          <w:szCs w:val="27"/>
          <w:lang w:val="en-US"/>
        </w:rPr>
        <w:t>.</w:t>
      </w:r>
      <w:r w:rsidR="003C7C1B">
        <w:rPr>
          <w:sz w:val="27"/>
          <w:szCs w:val="27"/>
          <w:lang w:val="en-US"/>
        </w:rPr>
        <w:t>Yu</w:t>
      </w:r>
      <w:r w:rsidR="008E434B" w:rsidRPr="003C7C1B">
        <w:rPr>
          <w:sz w:val="27"/>
          <w:szCs w:val="27"/>
          <w:lang w:val="en-US"/>
        </w:rPr>
        <w:t xml:space="preserve">., </w:t>
      </w:r>
      <w:r w:rsidR="004436A4" w:rsidRPr="003C7C1B">
        <w:rPr>
          <w:sz w:val="27"/>
          <w:szCs w:val="27"/>
          <w:lang w:val="en-US"/>
        </w:rPr>
        <w:t>Vyatchanina E.S.</w:t>
      </w:r>
      <w:r w:rsidR="008E434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 xml:space="preserve">Zinc and other microelemental disproportions – the role in alcoholism pathogenesis and alcohol-induced embyo-fetopathies in the </w:t>
      </w:r>
      <w:smartTag w:uri="urn:schemas-microsoft-com:office:smarttags" w:element="country-region">
        <w:smartTag w:uri="urn:schemas-microsoft-com:office:smarttags" w:element="place">
          <w:r w:rsidR="003C7C1B">
            <w:rPr>
              <w:sz w:val="27"/>
              <w:szCs w:val="27"/>
              <w:lang w:val="en-US"/>
            </w:rPr>
            <w:t>Russian Federation</w:t>
          </w:r>
        </w:smartTag>
      </w:smartTag>
      <w:r w:rsidR="00476107" w:rsidRPr="003C7C1B">
        <w:rPr>
          <w:sz w:val="27"/>
          <w:szCs w:val="27"/>
          <w:lang w:val="en-US"/>
        </w:rPr>
        <w:t xml:space="preserve">// </w:t>
      </w:r>
      <w:r w:rsidR="003C7C1B">
        <w:rPr>
          <w:sz w:val="27"/>
          <w:szCs w:val="27"/>
          <w:lang w:val="en-US"/>
        </w:rPr>
        <w:t>Narcology</w:t>
      </w:r>
      <w:r w:rsidR="00476107" w:rsidRPr="003C7C1B">
        <w:rPr>
          <w:sz w:val="27"/>
          <w:szCs w:val="27"/>
          <w:lang w:val="en-US"/>
        </w:rPr>
        <w:t xml:space="preserve">. – 2008. - №5 (77). </w:t>
      </w:r>
      <w:r w:rsidR="003C7C1B">
        <w:rPr>
          <w:sz w:val="27"/>
          <w:szCs w:val="27"/>
          <w:lang w:val="en-US"/>
        </w:rPr>
        <w:t>–</w:t>
      </w:r>
      <w:r w:rsidR="00476107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pp.</w:t>
      </w:r>
      <w:r w:rsidR="00476107" w:rsidRPr="003C7C1B">
        <w:rPr>
          <w:sz w:val="27"/>
          <w:szCs w:val="27"/>
          <w:lang w:val="en-US"/>
        </w:rPr>
        <w:t xml:space="preserve"> 26-33.</w:t>
      </w:r>
    </w:p>
    <w:p w:rsidR="00476107" w:rsidRPr="003C7C1B" w:rsidRDefault="004436A4" w:rsidP="00476107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3C7C1B">
        <w:rPr>
          <w:sz w:val="27"/>
          <w:szCs w:val="27"/>
          <w:lang w:val="en-US"/>
        </w:rPr>
        <w:t>Vyatchanina E.S.</w:t>
      </w:r>
      <w:r w:rsidR="00476107" w:rsidRPr="003C7C1B">
        <w:rPr>
          <w:sz w:val="27"/>
          <w:szCs w:val="27"/>
          <w:lang w:val="en-US"/>
        </w:rPr>
        <w:t xml:space="preserve">, </w:t>
      </w:r>
      <w:r w:rsidR="000434E4" w:rsidRPr="003C7C1B">
        <w:rPr>
          <w:sz w:val="27"/>
          <w:szCs w:val="27"/>
          <w:lang w:val="en-US"/>
        </w:rPr>
        <w:t>Skalnyi</w:t>
      </w:r>
      <w:r w:rsidR="00476107" w:rsidRPr="003C7C1B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3C7C1B">
        <w:rPr>
          <w:sz w:val="27"/>
          <w:szCs w:val="27"/>
          <w:lang w:val="en-US"/>
        </w:rPr>
        <w:t>.V.</w:t>
      </w:r>
      <w:r w:rsidR="00476107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The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alcohol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exposure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effects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on</w:t>
      </w:r>
      <w:r w:rsidR="003C7C1B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 xml:space="preserve">the nervous system of the progenies, particularly the influence on neuroimmune processes and chemical elements disproportions </w:t>
      </w:r>
      <w:r w:rsidR="00476107" w:rsidRPr="003C7C1B">
        <w:rPr>
          <w:sz w:val="27"/>
          <w:szCs w:val="27"/>
          <w:lang w:val="en-US"/>
        </w:rPr>
        <w:t>//</w:t>
      </w:r>
      <w:r w:rsidR="00597144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>Rehabilitational medicine Bulletin</w:t>
      </w:r>
      <w:r w:rsidR="00476107" w:rsidRPr="003C7C1B">
        <w:rPr>
          <w:sz w:val="27"/>
          <w:szCs w:val="27"/>
          <w:lang w:val="en-US"/>
        </w:rPr>
        <w:t>. - 2008. - №5</w:t>
      </w:r>
      <w:r w:rsidR="00476107" w:rsidRPr="00195E30">
        <w:rPr>
          <w:sz w:val="27"/>
          <w:szCs w:val="27"/>
        </w:rPr>
        <w:t>А</w:t>
      </w:r>
      <w:r w:rsidR="00476107" w:rsidRPr="003C7C1B">
        <w:rPr>
          <w:sz w:val="27"/>
          <w:szCs w:val="27"/>
          <w:lang w:val="en-US"/>
        </w:rPr>
        <w:t xml:space="preserve"> (28). - </w:t>
      </w:r>
      <w:r w:rsidR="003C7C1B">
        <w:rPr>
          <w:sz w:val="27"/>
          <w:szCs w:val="27"/>
          <w:lang w:val="en-US"/>
        </w:rPr>
        <w:t>pp</w:t>
      </w:r>
      <w:r w:rsidR="00476107" w:rsidRPr="003C7C1B">
        <w:rPr>
          <w:sz w:val="27"/>
          <w:szCs w:val="27"/>
          <w:lang w:val="en-US"/>
        </w:rPr>
        <w:t>. 17-22.</w:t>
      </w:r>
    </w:p>
    <w:p w:rsidR="00811E30" w:rsidRPr="003C7C1B" w:rsidRDefault="004436A4" w:rsidP="00A4235A">
      <w:pPr>
        <w:numPr>
          <w:ilvl w:val="0"/>
          <w:numId w:val="34"/>
        </w:numPr>
        <w:spacing w:after="120"/>
        <w:ind w:left="357" w:hanging="357"/>
        <w:jc w:val="both"/>
        <w:rPr>
          <w:sz w:val="27"/>
          <w:szCs w:val="27"/>
          <w:lang w:val="en-US"/>
        </w:rPr>
      </w:pPr>
      <w:r w:rsidRPr="003C7C1B">
        <w:rPr>
          <w:sz w:val="27"/>
          <w:szCs w:val="27"/>
          <w:lang w:val="en-US"/>
        </w:rPr>
        <w:t>Vyatchanina E.S.</w:t>
      </w:r>
      <w:r w:rsidR="008B2914" w:rsidRPr="003C7C1B">
        <w:rPr>
          <w:sz w:val="27"/>
          <w:szCs w:val="27"/>
          <w:lang w:val="en-US"/>
        </w:rPr>
        <w:t xml:space="preserve"> </w:t>
      </w:r>
      <w:r w:rsidR="003C7C1B">
        <w:rPr>
          <w:sz w:val="27"/>
          <w:szCs w:val="27"/>
          <w:lang w:val="en-US"/>
        </w:rPr>
        <w:t xml:space="preserve">The impairments of the chemical elements metabolism within the central nervous system of the progenies </w:t>
      </w:r>
      <w:r w:rsidR="000D0312">
        <w:rPr>
          <w:sz w:val="27"/>
          <w:szCs w:val="27"/>
          <w:lang w:val="en-US"/>
        </w:rPr>
        <w:t xml:space="preserve">in cases of chronic alcohol intoxication among parents </w:t>
      </w:r>
      <w:r w:rsidR="00905835">
        <w:rPr>
          <w:sz w:val="27"/>
          <w:szCs w:val="27"/>
          <w:lang w:val="en-US"/>
        </w:rPr>
        <w:t xml:space="preserve">and </w:t>
      </w:r>
      <w:r w:rsidR="003913D4">
        <w:rPr>
          <w:sz w:val="27"/>
          <w:szCs w:val="27"/>
          <w:lang w:val="en-US"/>
        </w:rPr>
        <w:t>SSB</w:t>
      </w:r>
      <w:r w:rsidR="00A9023F" w:rsidRPr="003C7C1B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within the mother-fetus system </w:t>
      </w:r>
      <w:r w:rsidR="008B2914" w:rsidRPr="003C7C1B">
        <w:rPr>
          <w:sz w:val="27"/>
          <w:szCs w:val="27"/>
          <w:lang w:val="en-US"/>
        </w:rPr>
        <w:t xml:space="preserve">// </w:t>
      </w:r>
      <w:r w:rsidR="00905835">
        <w:rPr>
          <w:sz w:val="27"/>
          <w:szCs w:val="27"/>
          <w:lang w:val="en-US"/>
        </w:rPr>
        <w:t xml:space="preserve">Immunopathologic and pathobiochemical aspects </w:t>
      </w:r>
      <w:r w:rsidR="00C239A7">
        <w:rPr>
          <w:sz w:val="27"/>
          <w:szCs w:val="27"/>
          <w:lang w:val="en-US"/>
        </w:rPr>
        <w:t xml:space="preserve">in cases of </w:t>
      </w:r>
      <w:r w:rsidR="00905835">
        <w:rPr>
          <w:sz w:val="27"/>
          <w:szCs w:val="27"/>
          <w:lang w:val="en-US"/>
        </w:rPr>
        <w:t>brain perinatal impairment: pathogenesis</w:t>
      </w:r>
      <w:r w:rsidR="00A9023F" w:rsidRPr="003C7C1B">
        <w:rPr>
          <w:sz w:val="27"/>
          <w:szCs w:val="27"/>
          <w:lang w:val="en-US"/>
        </w:rPr>
        <w:t xml:space="preserve">. </w:t>
      </w:r>
      <w:r w:rsidR="0014783E" w:rsidRPr="003C7C1B">
        <w:rPr>
          <w:sz w:val="27"/>
          <w:szCs w:val="27"/>
          <w:lang w:val="en-US"/>
        </w:rPr>
        <w:t xml:space="preserve">– </w:t>
      </w:r>
      <w:r w:rsidR="00905835">
        <w:rPr>
          <w:sz w:val="27"/>
          <w:szCs w:val="27"/>
          <w:lang w:val="en-US"/>
        </w:rPr>
        <w:t>Saint-Petersburg</w:t>
      </w:r>
      <w:r w:rsidR="0014783E" w:rsidRPr="003C7C1B">
        <w:rPr>
          <w:sz w:val="27"/>
          <w:szCs w:val="27"/>
          <w:lang w:val="en-US"/>
        </w:rPr>
        <w:t xml:space="preserve">: </w:t>
      </w:r>
      <w:r w:rsidR="00E64F25" w:rsidRPr="003C7C1B">
        <w:rPr>
          <w:sz w:val="27"/>
          <w:szCs w:val="27"/>
          <w:lang w:val="en-US"/>
        </w:rPr>
        <w:t>«</w:t>
      </w:r>
      <w:r w:rsidR="00905835">
        <w:rPr>
          <w:sz w:val="27"/>
          <w:szCs w:val="27"/>
          <w:lang w:val="en-US"/>
        </w:rPr>
        <w:t>Nauka</w:t>
      </w:r>
      <w:r w:rsidR="0014783E" w:rsidRPr="003C7C1B">
        <w:rPr>
          <w:sz w:val="27"/>
          <w:szCs w:val="27"/>
          <w:lang w:val="en-US"/>
        </w:rPr>
        <w:t>»</w:t>
      </w:r>
      <w:r w:rsidR="00905835">
        <w:rPr>
          <w:sz w:val="27"/>
          <w:szCs w:val="27"/>
          <w:lang w:val="en-US"/>
        </w:rPr>
        <w:t xml:space="preserve"> (Science)</w:t>
      </w:r>
      <w:r w:rsidR="0014783E" w:rsidRPr="003C7C1B">
        <w:rPr>
          <w:sz w:val="27"/>
          <w:szCs w:val="27"/>
          <w:lang w:val="en-US"/>
        </w:rPr>
        <w:t>,</w:t>
      </w:r>
      <w:r w:rsidR="008B2914" w:rsidRPr="003C7C1B">
        <w:rPr>
          <w:sz w:val="27"/>
          <w:szCs w:val="27"/>
          <w:lang w:val="en-US"/>
        </w:rPr>
        <w:t xml:space="preserve"> 2009. – </w:t>
      </w:r>
      <w:r w:rsidR="00905835">
        <w:rPr>
          <w:sz w:val="27"/>
          <w:szCs w:val="27"/>
          <w:lang w:val="en-US"/>
        </w:rPr>
        <w:t xml:space="preserve">pp. </w:t>
      </w:r>
      <w:r w:rsidR="008B2914" w:rsidRPr="003C7C1B">
        <w:rPr>
          <w:sz w:val="27"/>
          <w:szCs w:val="27"/>
          <w:lang w:val="en-US"/>
        </w:rPr>
        <w:t>141-167.</w:t>
      </w:r>
    </w:p>
    <w:p w:rsidR="008B2914" w:rsidRPr="00905835" w:rsidRDefault="00C239A7" w:rsidP="00811E30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195E30">
        <w:rPr>
          <w:noProof/>
          <w:sz w:val="27"/>
          <w:szCs w:val="27"/>
          <w:u w:val="single"/>
          <w:lang w:eastAsia="en-US"/>
        </w:rPr>
        <w:pict>
          <v:shape id="_x0000_s1230" type="#_x0000_t202" style="position:absolute;left:0;text-align:left;margin-left:12.6pt;margin-top:1.1pt;width:90.8pt;height:18pt;z-index:251648000;mso-width-relative:margin;mso-height-relative:margin">
            <v:textbox style="mso-next-textbox:#_x0000_s1230">
              <w:txbxContent>
                <w:p w:rsidR="00BC4614" w:rsidRPr="00C239A7" w:rsidRDefault="00C239A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Semenov A</w:t>
                  </w:r>
                  <w:r w:rsidR="00BC4614" w:rsidRPr="00C239A7">
                    <w:t>.</w:t>
                  </w:r>
                  <w:r>
                    <w:rPr>
                      <w:lang w:val="en-US"/>
                    </w:rPr>
                    <w:t>S</w:t>
                  </w:r>
                  <w:r w:rsidR="00BC4614" w:rsidRPr="00C239A7">
                    <w:t>.</w:t>
                  </w:r>
                  <w:r w:rsidR="00BC4614" w:rsidRPr="00C239A7">
                    <w:rPr>
                      <w:lang w:val="en-US"/>
                    </w:rPr>
                    <w:t>,</w:t>
                  </w:r>
                </w:p>
              </w:txbxContent>
            </v:textbox>
          </v:shape>
        </w:pict>
      </w:r>
      <w:r w:rsidR="00005F3B" w:rsidRPr="00195E30">
        <w:rPr>
          <w:sz w:val="27"/>
          <w:szCs w:val="27"/>
          <w:u w:val="single"/>
        </w:rPr>
        <w:t>Семенов</w:t>
      </w:r>
      <w:r w:rsidR="00005F3B" w:rsidRPr="00905835">
        <w:rPr>
          <w:sz w:val="27"/>
          <w:szCs w:val="27"/>
          <w:u w:val="single"/>
          <w:lang w:val="en-US"/>
        </w:rPr>
        <w:t xml:space="preserve"> </w:t>
      </w:r>
      <w:r w:rsidR="00005F3B" w:rsidRPr="00195E30">
        <w:rPr>
          <w:sz w:val="27"/>
          <w:szCs w:val="27"/>
          <w:u w:val="single"/>
        </w:rPr>
        <w:t>А</w:t>
      </w:r>
      <w:r w:rsidR="00005F3B" w:rsidRPr="00905835">
        <w:rPr>
          <w:sz w:val="27"/>
          <w:szCs w:val="27"/>
          <w:u w:val="single"/>
          <w:lang w:val="en-US"/>
        </w:rPr>
        <w:t>.</w:t>
      </w:r>
      <w:r w:rsidR="00005F3B" w:rsidRPr="00195E30">
        <w:rPr>
          <w:sz w:val="27"/>
          <w:szCs w:val="27"/>
          <w:u w:val="single"/>
        </w:rPr>
        <w:t>С</w:t>
      </w:r>
      <w:r w:rsidR="00005F3B" w:rsidRPr="00905835">
        <w:rPr>
          <w:sz w:val="27"/>
          <w:szCs w:val="27"/>
          <w:u w:val="single"/>
          <w:lang w:val="en-US"/>
        </w:rPr>
        <w:t>.</w:t>
      </w:r>
      <w:r w:rsidR="008B2914" w:rsidRPr="00905835">
        <w:rPr>
          <w:sz w:val="27"/>
          <w:szCs w:val="27"/>
          <w:lang w:val="en-US"/>
        </w:rPr>
        <w:t xml:space="preserve">, </w:t>
      </w:r>
      <w:r w:rsidR="00A4235A" w:rsidRPr="00905835">
        <w:rPr>
          <w:sz w:val="27"/>
          <w:szCs w:val="27"/>
          <w:lang w:val="en-US"/>
        </w:rPr>
        <w:t xml:space="preserve"> </w:t>
      </w:r>
      <w:r w:rsidR="000434E4" w:rsidRPr="00905835">
        <w:rPr>
          <w:sz w:val="27"/>
          <w:szCs w:val="27"/>
          <w:lang w:val="en-US"/>
        </w:rPr>
        <w:t>Skalnyi</w:t>
      </w:r>
      <w:r w:rsidR="008B2914" w:rsidRPr="00905835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905835">
        <w:rPr>
          <w:sz w:val="27"/>
          <w:szCs w:val="27"/>
          <w:lang w:val="en-US"/>
        </w:rPr>
        <w:t>.V.</w:t>
      </w:r>
      <w:r w:rsidR="008B2914" w:rsidRPr="00905835">
        <w:rPr>
          <w:sz w:val="27"/>
          <w:szCs w:val="27"/>
          <w:lang w:val="en-US"/>
        </w:rPr>
        <w:t xml:space="preserve">, </w:t>
      </w:r>
      <w:r w:rsidR="004436A4" w:rsidRPr="00905835">
        <w:rPr>
          <w:sz w:val="27"/>
          <w:szCs w:val="27"/>
          <w:lang w:val="en-US"/>
        </w:rPr>
        <w:t>Vyatchanina E.S.</w:t>
      </w:r>
      <w:r w:rsidR="008B2914" w:rsidRPr="00905835">
        <w:rPr>
          <w:sz w:val="27"/>
          <w:szCs w:val="27"/>
          <w:lang w:val="en-US"/>
        </w:rPr>
        <w:t xml:space="preserve"> </w:t>
      </w:r>
      <w:r w:rsidR="000D0312">
        <w:rPr>
          <w:sz w:val="27"/>
          <w:szCs w:val="27"/>
          <w:lang w:val="en-US"/>
        </w:rPr>
        <w:t>The</w:t>
      </w:r>
      <w:r w:rsidR="000D0312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analysis of </w:t>
      </w:r>
      <w:r w:rsidR="00905835" w:rsidRPr="00905835">
        <w:rPr>
          <w:sz w:val="27"/>
          <w:szCs w:val="27"/>
          <w:lang w:val="en-US"/>
        </w:rPr>
        <w:t xml:space="preserve">ChE </w:t>
      </w:r>
      <w:r w:rsidR="00905835">
        <w:rPr>
          <w:sz w:val="27"/>
          <w:szCs w:val="27"/>
          <w:lang w:val="en-US"/>
        </w:rPr>
        <w:t>metabolic disturbances withi</w:t>
      </w:r>
      <w:r>
        <w:rPr>
          <w:sz w:val="27"/>
          <w:szCs w:val="27"/>
          <w:lang w:val="en-US"/>
        </w:rPr>
        <w:t>n</w:t>
      </w:r>
      <w:r w:rsidR="00905835">
        <w:rPr>
          <w:sz w:val="27"/>
          <w:szCs w:val="27"/>
          <w:lang w:val="en-US"/>
        </w:rPr>
        <w:t xml:space="preserve"> the central nervous system of the progenies in cases of chronic alcohol intoxication and </w:t>
      </w:r>
      <w:r w:rsidR="003913D4">
        <w:rPr>
          <w:sz w:val="27"/>
          <w:szCs w:val="27"/>
          <w:lang w:val="en-US"/>
        </w:rPr>
        <w:t>SSB</w:t>
      </w:r>
      <w:r w:rsidR="008B2914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among the alcohol-exposed rats</w:t>
      </w:r>
      <w:r w:rsidR="008B2914" w:rsidRPr="00905835">
        <w:rPr>
          <w:sz w:val="27"/>
          <w:szCs w:val="27"/>
          <w:lang w:val="en-US"/>
        </w:rPr>
        <w:t xml:space="preserve">. </w:t>
      </w:r>
      <w:r w:rsidR="00905835">
        <w:rPr>
          <w:sz w:val="27"/>
          <w:szCs w:val="27"/>
          <w:lang w:val="en-US"/>
        </w:rPr>
        <w:t>The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CNS corrective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therapy with the use of zinc sulfate</w:t>
      </w:r>
      <w:r w:rsidR="008B2914" w:rsidRPr="00905835">
        <w:rPr>
          <w:sz w:val="27"/>
          <w:szCs w:val="27"/>
          <w:lang w:val="en-US"/>
        </w:rPr>
        <w:t xml:space="preserve">) </w:t>
      </w:r>
      <w:r w:rsidR="0014783E" w:rsidRPr="00905835">
        <w:rPr>
          <w:sz w:val="27"/>
          <w:szCs w:val="27"/>
          <w:lang w:val="en-US"/>
        </w:rPr>
        <w:t xml:space="preserve">// </w:t>
      </w:r>
      <w:r w:rsidR="00905835">
        <w:rPr>
          <w:sz w:val="27"/>
          <w:szCs w:val="27"/>
          <w:lang w:val="en-US"/>
        </w:rPr>
        <w:t xml:space="preserve">Immunopathologic and pathobiochemical aspects </w:t>
      </w:r>
      <w:r>
        <w:rPr>
          <w:sz w:val="27"/>
          <w:szCs w:val="27"/>
          <w:lang w:val="en-US"/>
        </w:rPr>
        <w:t xml:space="preserve">in cases of brain </w:t>
      </w:r>
      <w:r w:rsidR="00905835">
        <w:rPr>
          <w:sz w:val="27"/>
          <w:szCs w:val="27"/>
          <w:lang w:val="en-US"/>
        </w:rPr>
        <w:t>perinatal impairment: pathogenesis</w:t>
      </w:r>
      <w:r w:rsidR="0014783E" w:rsidRPr="00905835">
        <w:rPr>
          <w:sz w:val="27"/>
          <w:szCs w:val="27"/>
          <w:lang w:val="en-US"/>
        </w:rPr>
        <w:t xml:space="preserve">. – </w:t>
      </w:r>
      <w:r w:rsidR="00905835">
        <w:rPr>
          <w:sz w:val="27"/>
          <w:szCs w:val="27"/>
          <w:lang w:val="en-US"/>
        </w:rPr>
        <w:t>Saint-Petersburg</w:t>
      </w:r>
      <w:r w:rsidR="00905835" w:rsidRPr="003C7C1B">
        <w:rPr>
          <w:sz w:val="27"/>
          <w:szCs w:val="27"/>
          <w:lang w:val="en-US"/>
        </w:rPr>
        <w:t>: «</w:t>
      </w:r>
      <w:r w:rsidR="00905835">
        <w:rPr>
          <w:sz w:val="27"/>
          <w:szCs w:val="27"/>
          <w:lang w:val="en-US"/>
        </w:rPr>
        <w:t>Nauka</w:t>
      </w:r>
      <w:r w:rsidR="00905835" w:rsidRPr="003C7C1B">
        <w:rPr>
          <w:sz w:val="27"/>
          <w:szCs w:val="27"/>
          <w:lang w:val="en-US"/>
        </w:rPr>
        <w:t>»</w:t>
      </w:r>
      <w:r w:rsidR="00905835">
        <w:rPr>
          <w:sz w:val="27"/>
          <w:szCs w:val="27"/>
          <w:lang w:val="en-US"/>
        </w:rPr>
        <w:t xml:space="preserve"> (Science)</w:t>
      </w:r>
      <w:r w:rsidR="0014783E" w:rsidRPr="00905835">
        <w:rPr>
          <w:sz w:val="27"/>
          <w:szCs w:val="27"/>
          <w:lang w:val="en-US"/>
        </w:rPr>
        <w:t xml:space="preserve">. </w:t>
      </w:r>
      <w:r w:rsidR="008B2914" w:rsidRPr="00905835">
        <w:rPr>
          <w:sz w:val="27"/>
          <w:szCs w:val="27"/>
          <w:lang w:val="en-US"/>
        </w:rPr>
        <w:t xml:space="preserve">– </w:t>
      </w:r>
      <w:r w:rsidR="008B2914" w:rsidRPr="00195E30">
        <w:rPr>
          <w:sz w:val="27"/>
          <w:szCs w:val="27"/>
        </w:rPr>
        <w:t>С</w:t>
      </w:r>
      <w:r w:rsidR="008B2914" w:rsidRPr="00905835">
        <w:rPr>
          <w:sz w:val="27"/>
          <w:szCs w:val="27"/>
          <w:lang w:val="en-US"/>
        </w:rPr>
        <w:t>.168-193.</w:t>
      </w:r>
    </w:p>
    <w:p w:rsidR="009A3510" w:rsidRPr="00905835" w:rsidRDefault="004436A4" w:rsidP="008B2914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905835">
        <w:rPr>
          <w:sz w:val="27"/>
          <w:szCs w:val="27"/>
          <w:lang w:val="en-US"/>
        </w:rPr>
        <w:t>Vyatchanina E.S.</w:t>
      </w:r>
      <w:r w:rsidR="007071B6" w:rsidRPr="00905835">
        <w:rPr>
          <w:sz w:val="27"/>
          <w:szCs w:val="27"/>
          <w:lang w:val="en-US"/>
        </w:rPr>
        <w:t xml:space="preserve">, </w:t>
      </w:r>
      <w:r w:rsidR="000434E4" w:rsidRPr="00905835">
        <w:rPr>
          <w:sz w:val="27"/>
          <w:szCs w:val="27"/>
          <w:lang w:val="en-US"/>
        </w:rPr>
        <w:t>Skalnyi</w:t>
      </w:r>
      <w:r w:rsidR="007071B6" w:rsidRPr="00905835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905835">
        <w:rPr>
          <w:sz w:val="27"/>
          <w:szCs w:val="27"/>
          <w:lang w:val="en-US"/>
        </w:rPr>
        <w:t>.V.</w:t>
      </w:r>
      <w:r w:rsidR="007071B6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The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effect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of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pre-conceptional alcohol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exposure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in mothers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on the chemical elements profile within the brain cortex of the progenies </w:t>
      </w:r>
      <w:r w:rsidR="009A3510" w:rsidRPr="00905835">
        <w:rPr>
          <w:sz w:val="27"/>
          <w:szCs w:val="27"/>
          <w:lang w:val="en-US"/>
        </w:rPr>
        <w:t>//</w:t>
      </w:r>
      <w:r w:rsidR="00597144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Materials of the First Russian and International Narcology Congress </w:t>
      </w:r>
      <w:r w:rsidR="009A3510" w:rsidRPr="00905835">
        <w:rPr>
          <w:sz w:val="27"/>
          <w:szCs w:val="27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="00905835">
            <w:rPr>
              <w:sz w:val="27"/>
              <w:szCs w:val="27"/>
              <w:lang w:val="en-US"/>
            </w:rPr>
            <w:t>Moscow</w:t>
          </w:r>
        </w:smartTag>
      </w:smartTag>
      <w:r w:rsidR="009A3510" w:rsidRPr="00905835">
        <w:rPr>
          <w:sz w:val="27"/>
          <w:szCs w:val="27"/>
          <w:lang w:val="en-US"/>
        </w:rPr>
        <w:t xml:space="preserve">, </w:t>
      </w:r>
      <w:r w:rsidR="00905835">
        <w:rPr>
          <w:sz w:val="27"/>
          <w:szCs w:val="27"/>
          <w:lang w:val="en-US"/>
        </w:rPr>
        <w:t xml:space="preserve">November </w:t>
      </w:r>
      <w:r w:rsidR="009A3510" w:rsidRPr="00905835">
        <w:rPr>
          <w:sz w:val="27"/>
          <w:szCs w:val="27"/>
          <w:lang w:val="en-US"/>
        </w:rPr>
        <w:t xml:space="preserve">2009). – </w:t>
      </w:r>
      <w:r w:rsidR="009A3510" w:rsidRPr="00195E30">
        <w:rPr>
          <w:sz w:val="27"/>
          <w:szCs w:val="27"/>
        </w:rPr>
        <w:t>М</w:t>
      </w:r>
      <w:r w:rsidR="009A3510" w:rsidRPr="00905835">
        <w:rPr>
          <w:sz w:val="27"/>
          <w:szCs w:val="27"/>
          <w:lang w:val="en-US"/>
        </w:rPr>
        <w:t xml:space="preserve">. – </w:t>
      </w:r>
      <w:r w:rsidR="00905835">
        <w:rPr>
          <w:sz w:val="27"/>
          <w:szCs w:val="27"/>
          <w:lang w:val="en-US"/>
        </w:rPr>
        <w:t>pp</w:t>
      </w:r>
      <w:r w:rsidR="009A3510" w:rsidRPr="00905835">
        <w:rPr>
          <w:sz w:val="27"/>
          <w:szCs w:val="27"/>
          <w:lang w:val="en-US"/>
        </w:rPr>
        <w:t>. 7-8.</w:t>
      </w:r>
    </w:p>
    <w:p w:rsidR="00BA3047" w:rsidRPr="00905835" w:rsidRDefault="000434E4" w:rsidP="00476107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905835">
        <w:rPr>
          <w:sz w:val="27"/>
          <w:szCs w:val="27"/>
          <w:lang w:val="en-US"/>
        </w:rPr>
        <w:t>Skalnyi</w:t>
      </w:r>
      <w:r w:rsidR="009A3510" w:rsidRPr="00905835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905835">
        <w:rPr>
          <w:sz w:val="27"/>
          <w:szCs w:val="27"/>
          <w:lang w:val="en-US"/>
        </w:rPr>
        <w:t>.V.</w:t>
      </w:r>
      <w:r w:rsidR="0036584A" w:rsidRPr="00905835">
        <w:rPr>
          <w:sz w:val="27"/>
          <w:szCs w:val="27"/>
          <w:lang w:val="en-US"/>
        </w:rPr>
        <w:t xml:space="preserve">, </w:t>
      </w:r>
      <w:r w:rsidR="00905835">
        <w:rPr>
          <w:sz w:val="27"/>
          <w:szCs w:val="27"/>
          <w:lang w:val="en-US"/>
        </w:rPr>
        <w:t>Kin</w:t>
      </w:r>
      <w:r w:rsidR="00905835" w:rsidRPr="00905835">
        <w:rPr>
          <w:sz w:val="27"/>
          <w:szCs w:val="27"/>
          <w:lang w:val="en-US"/>
        </w:rPr>
        <w:t xml:space="preserve"> </w:t>
      </w:r>
      <w:r w:rsidR="0036584A" w:rsidRPr="00195E30">
        <w:rPr>
          <w:sz w:val="27"/>
          <w:szCs w:val="27"/>
        </w:rPr>
        <w:t>К</w:t>
      </w:r>
      <w:r w:rsidR="0036584A" w:rsidRPr="00905835">
        <w:rPr>
          <w:sz w:val="27"/>
          <w:szCs w:val="27"/>
          <w:lang w:val="en-US"/>
        </w:rPr>
        <w:t>.</w:t>
      </w:r>
      <w:r w:rsidR="00905835">
        <w:rPr>
          <w:sz w:val="27"/>
          <w:szCs w:val="27"/>
          <w:lang w:val="en-US"/>
        </w:rPr>
        <w:t>L</w:t>
      </w:r>
      <w:r w:rsidR="0036584A" w:rsidRPr="00905835">
        <w:rPr>
          <w:sz w:val="27"/>
          <w:szCs w:val="27"/>
          <w:lang w:val="en-US"/>
        </w:rPr>
        <w:t xml:space="preserve">., </w:t>
      </w:r>
      <w:r w:rsidR="00905835">
        <w:rPr>
          <w:sz w:val="27"/>
          <w:szCs w:val="27"/>
          <w:lang w:val="en-US"/>
        </w:rPr>
        <w:t>Chambers</w:t>
      </w:r>
      <w:r w:rsidR="00905835" w:rsidRPr="00905835">
        <w:rPr>
          <w:sz w:val="27"/>
          <w:szCs w:val="27"/>
          <w:lang w:val="en-US"/>
        </w:rPr>
        <w:t xml:space="preserve"> </w:t>
      </w:r>
      <w:r w:rsidR="0036584A" w:rsidRPr="00195E30">
        <w:rPr>
          <w:sz w:val="27"/>
          <w:szCs w:val="27"/>
        </w:rPr>
        <w:t>К</w:t>
      </w:r>
      <w:r w:rsidR="0036584A" w:rsidRPr="00905835">
        <w:rPr>
          <w:sz w:val="27"/>
          <w:szCs w:val="27"/>
          <w:lang w:val="en-US"/>
        </w:rPr>
        <w:t>.</w:t>
      </w:r>
      <w:r w:rsidR="00905835">
        <w:rPr>
          <w:sz w:val="27"/>
          <w:szCs w:val="27"/>
          <w:lang w:val="en-US"/>
        </w:rPr>
        <w:t>D</w:t>
      </w:r>
      <w:r w:rsidR="0036584A" w:rsidRPr="00905835">
        <w:rPr>
          <w:sz w:val="27"/>
          <w:szCs w:val="27"/>
          <w:lang w:val="en-US"/>
        </w:rPr>
        <w:t xml:space="preserve">., </w:t>
      </w:r>
      <w:r w:rsidR="00905835">
        <w:rPr>
          <w:sz w:val="27"/>
          <w:szCs w:val="27"/>
          <w:lang w:val="en-US"/>
        </w:rPr>
        <w:t>Ogotoeva</w:t>
      </w:r>
      <w:r w:rsidR="00905835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S</w:t>
      </w:r>
      <w:r w:rsidR="0036584A" w:rsidRPr="00905835">
        <w:rPr>
          <w:sz w:val="27"/>
          <w:szCs w:val="27"/>
          <w:lang w:val="en-US"/>
        </w:rPr>
        <w:t>.</w:t>
      </w:r>
      <w:r w:rsidR="00905835">
        <w:rPr>
          <w:sz w:val="27"/>
          <w:szCs w:val="27"/>
          <w:lang w:val="en-US"/>
        </w:rPr>
        <w:t>N</w:t>
      </w:r>
      <w:r w:rsidR="0036584A" w:rsidRPr="00905835">
        <w:rPr>
          <w:sz w:val="27"/>
          <w:szCs w:val="27"/>
          <w:lang w:val="en-US"/>
        </w:rPr>
        <w:t xml:space="preserve">., </w:t>
      </w:r>
      <w:r w:rsidR="004436A4" w:rsidRPr="00905835">
        <w:rPr>
          <w:sz w:val="27"/>
          <w:szCs w:val="27"/>
          <w:lang w:val="en-US"/>
        </w:rPr>
        <w:t>Vyatchanina E.S.</w:t>
      </w:r>
      <w:r w:rsidR="009A3510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The zinc metabolism impairment in cases of intrauteral alcohol exposure </w:t>
      </w:r>
      <w:r w:rsidR="009A3510" w:rsidRPr="00905835">
        <w:rPr>
          <w:sz w:val="27"/>
          <w:szCs w:val="27"/>
          <w:lang w:val="en-US"/>
        </w:rPr>
        <w:t>/</w:t>
      </w:r>
      <w:r w:rsidR="00E75A3D" w:rsidRPr="00905835">
        <w:rPr>
          <w:sz w:val="27"/>
          <w:szCs w:val="27"/>
          <w:lang w:val="en-US"/>
        </w:rPr>
        <w:t>/</w:t>
      </w:r>
      <w:r w:rsidR="008B2914" w:rsidRPr="00905835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 xml:space="preserve">Materials of the First Russian and International Narcology Congress </w:t>
      </w:r>
      <w:r w:rsidR="00905835" w:rsidRPr="00905835">
        <w:rPr>
          <w:sz w:val="27"/>
          <w:szCs w:val="27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="00905835">
            <w:rPr>
              <w:sz w:val="27"/>
              <w:szCs w:val="27"/>
              <w:lang w:val="en-US"/>
            </w:rPr>
            <w:t>Moscow</w:t>
          </w:r>
        </w:smartTag>
      </w:smartTag>
      <w:r w:rsidR="00905835" w:rsidRPr="00905835">
        <w:rPr>
          <w:sz w:val="27"/>
          <w:szCs w:val="27"/>
          <w:lang w:val="en-US"/>
        </w:rPr>
        <w:t xml:space="preserve">, </w:t>
      </w:r>
      <w:r w:rsidR="00905835">
        <w:rPr>
          <w:sz w:val="27"/>
          <w:szCs w:val="27"/>
          <w:lang w:val="en-US"/>
        </w:rPr>
        <w:t xml:space="preserve">November </w:t>
      </w:r>
      <w:r w:rsidR="00905835" w:rsidRPr="00905835">
        <w:rPr>
          <w:sz w:val="27"/>
          <w:szCs w:val="27"/>
          <w:lang w:val="en-US"/>
        </w:rPr>
        <w:t>2009)</w:t>
      </w:r>
      <w:r w:rsidR="009A3510" w:rsidRPr="00905835">
        <w:rPr>
          <w:sz w:val="27"/>
          <w:szCs w:val="27"/>
          <w:lang w:val="en-US"/>
        </w:rPr>
        <w:t xml:space="preserve">. – </w:t>
      </w:r>
      <w:r w:rsidR="009A3510" w:rsidRPr="00195E30">
        <w:rPr>
          <w:sz w:val="27"/>
          <w:szCs w:val="27"/>
        </w:rPr>
        <w:t>М</w:t>
      </w:r>
      <w:r w:rsidR="009A3510" w:rsidRPr="00905835">
        <w:rPr>
          <w:sz w:val="27"/>
          <w:szCs w:val="27"/>
          <w:lang w:val="en-US"/>
        </w:rPr>
        <w:t xml:space="preserve">. – </w:t>
      </w:r>
      <w:r w:rsidR="00905835">
        <w:rPr>
          <w:sz w:val="27"/>
          <w:szCs w:val="27"/>
          <w:lang w:val="en-US"/>
        </w:rPr>
        <w:t>pp.</w:t>
      </w:r>
      <w:r w:rsidR="009A3510" w:rsidRPr="00905835">
        <w:rPr>
          <w:sz w:val="27"/>
          <w:szCs w:val="27"/>
          <w:lang w:val="en-US"/>
        </w:rPr>
        <w:t xml:space="preserve"> 18-19.</w:t>
      </w:r>
    </w:p>
    <w:p w:rsidR="00560D7E" w:rsidRPr="00617A17" w:rsidRDefault="000434E4" w:rsidP="00476107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617A17">
        <w:rPr>
          <w:sz w:val="27"/>
          <w:szCs w:val="27"/>
          <w:lang w:val="en-US"/>
        </w:rPr>
        <w:t>Skalnyi</w:t>
      </w:r>
      <w:r w:rsidR="004021F4" w:rsidRPr="00617A17">
        <w:rPr>
          <w:sz w:val="27"/>
          <w:szCs w:val="27"/>
          <w:lang w:val="en-US"/>
        </w:rPr>
        <w:t xml:space="preserve"> </w:t>
      </w:r>
      <w:r w:rsidR="00831D4A">
        <w:rPr>
          <w:sz w:val="27"/>
          <w:szCs w:val="27"/>
        </w:rPr>
        <w:t>А</w:t>
      </w:r>
      <w:r w:rsidR="00831D4A" w:rsidRPr="00617A17">
        <w:rPr>
          <w:sz w:val="27"/>
          <w:szCs w:val="27"/>
          <w:lang w:val="en-US"/>
        </w:rPr>
        <w:t>.V.</w:t>
      </w:r>
      <w:r w:rsidR="0036584A" w:rsidRPr="00617A17">
        <w:rPr>
          <w:sz w:val="27"/>
          <w:szCs w:val="27"/>
          <w:lang w:val="en-US"/>
        </w:rPr>
        <w:t xml:space="preserve">, </w:t>
      </w:r>
      <w:r w:rsidR="004436A4" w:rsidRPr="00617A17">
        <w:rPr>
          <w:sz w:val="27"/>
          <w:szCs w:val="27"/>
          <w:lang w:val="en-US"/>
        </w:rPr>
        <w:t>Vyatchanina E.S.</w:t>
      </w:r>
      <w:r w:rsidR="004021F4" w:rsidRPr="00617A17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The</w:t>
      </w:r>
      <w:r w:rsidR="00905835" w:rsidRPr="00617A17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effects</w:t>
      </w:r>
      <w:r w:rsidR="00905835" w:rsidRPr="00617A17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of</w:t>
      </w:r>
      <w:r w:rsidR="00905835" w:rsidRPr="00617A17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chronic</w:t>
      </w:r>
      <w:r w:rsidR="00905835" w:rsidRPr="00617A17">
        <w:rPr>
          <w:sz w:val="27"/>
          <w:szCs w:val="27"/>
          <w:lang w:val="en-US"/>
        </w:rPr>
        <w:t xml:space="preserve"> </w:t>
      </w:r>
      <w:r w:rsidR="00905835">
        <w:rPr>
          <w:sz w:val="27"/>
          <w:szCs w:val="27"/>
          <w:lang w:val="en-US"/>
        </w:rPr>
        <w:t>alcohol</w:t>
      </w:r>
      <w:r w:rsidR="00905835" w:rsidRPr="00617A17">
        <w:rPr>
          <w:sz w:val="27"/>
          <w:szCs w:val="27"/>
          <w:lang w:val="en-US"/>
        </w:rPr>
        <w:t xml:space="preserve"> </w:t>
      </w:r>
      <w:r w:rsidR="00617A17">
        <w:rPr>
          <w:sz w:val="27"/>
          <w:szCs w:val="27"/>
          <w:lang w:val="en-US"/>
        </w:rPr>
        <w:t>intoxication</w:t>
      </w:r>
      <w:r w:rsidR="00905835" w:rsidRPr="00617A17">
        <w:rPr>
          <w:sz w:val="27"/>
          <w:szCs w:val="27"/>
          <w:lang w:val="en-US"/>
        </w:rPr>
        <w:t xml:space="preserve"> </w:t>
      </w:r>
      <w:r w:rsidR="00617A17">
        <w:rPr>
          <w:sz w:val="27"/>
          <w:szCs w:val="27"/>
          <w:lang w:val="en-US"/>
        </w:rPr>
        <w:t>on zinc and copper metabolism in animal models</w:t>
      </w:r>
      <w:r w:rsidR="004021F4" w:rsidRPr="00617A17">
        <w:rPr>
          <w:sz w:val="27"/>
          <w:szCs w:val="27"/>
          <w:lang w:val="en-US"/>
        </w:rPr>
        <w:t>//</w:t>
      </w:r>
      <w:r w:rsidR="00597144" w:rsidRPr="00617A17">
        <w:rPr>
          <w:sz w:val="27"/>
          <w:szCs w:val="27"/>
          <w:lang w:val="en-US"/>
        </w:rPr>
        <w:t xml:space="preserve"> </w:t>
      </w:r>
      <w:r w:rsidR="00617A17">
        <w:rPr>
          <w:sz w:val="27"/>
          <w:szCs w:val="27"/>
          <w:lang w:val="en-US"/>
        </w:rPr>
        <w:t xml:space="preserve">The materials of </w:t>
      </w:r>
      <w:r w:rsidR="00617A17" w:rsidRPr="003913D4">
        <w:rPr>
          <w:sz w:val="27"/>
          <w:szCs w:val="27"/>
          <w:lang w:val="en-US"/>
        </w:rPr>
        <w:t>All-Russian Scientific Research Conference with international cooperative participation «Physiologic and Hygienic problems of the human ecology»</w:t>
      </w:r>
      <w:r w:rsidR="00617A17" w:rsidRPr="00617A17">
        <w:rPr>
          <w:sz w:val="27"/>
          <w:szCs w:val="27"/>
          <w:lang w:val="en-US"/>
        </w:rPr>
        <w:t xml:space="preserve"> </w:t>
      </w:r>
      <w:r w:rsidR="004021F4" w:rsidRPr="00617A17">
        <w:rPr>
          <w:sz w:val="27"/>
          <w:szCs w:val="27"/>
          <w:lang w:val="en-US"/>
        </w:rPr>
        <w:t>(</w:t>
      </w:r>
      <w:r w:rsidR="00617A17">
        <w:rPr>
          <w:sz w:val="27"/>
          <w:szCs w:val="27"/>
          <w:lang w:val="en-US"/>
        </w:rPr>
        <w:t>Belgorod</w:t>
      </w:r>
      <w:r w:rsidR="004021F4" w:rsidRPr="00617A17">
        <w:rPr>
          <w:sz w:val="27"/>
          <w:szCs w:val="27"/>
          <w:lang w:val="en-US"/>
        </w:rPr>
        <w:t xml:space="preserve">, </w:t>
      </w:r>
      <w:r w:rsidR="00617A17">
        <w:rPr>
          <w:sz w:val="27"/>
          <w:szCs w:val="27"/>
          <w:lang w:val="en-US"/>
        </w:rPr>
        <w:t>May</w:t>
      </w:r>
      <w:r w:rsidR="004021F4" w:rsidRPr="00617A17">
        <w:rPr>
          <w:sz w:val="27"/>
          <w:szCs w:val="27"/>
          <w:lang w:val="en-US"/>
        </w:rPr>
        <w:t>2007)</w:t>
      </w:r>
      <w:r w:rsidR="00C4761F" w:rsidRPr="00617A17">
        <w:rPr>
          <w:sz w:val="27"/>
          <w:szCs w:val="27"/>
          <w:lang w:val="en-US"/>
        </w:rPr>
        <w:t xml:space="preserve">. – </w:t>
      </w:r>
      <w:r w:rsidR="00617A17">
        <w:rPr>
          <w:sz w:val="27"/>
          <w:szCs w:val="27"/>
          <w:lang w:val="en-US"/>
        </w:rPr>
        <w:t>Belgorod</w:t>
      </w:r>
      <w:r w:rsidR="00254A7D" w:rsidRPr="00617A17">
        <w:rPr>
          <w:sz w:val="27"/>
          <w:szCs w:val="27"/>
          <w:lang w:val="en-US"/>
        </w:rPr>
        <w:t xml:space="preserve">: </w:t>
      </w:r>
      <w:r w:rsidR="00640483">
        <w:rPr>
          <w:sz w:val="27"/>
          <w:szCs w:val="27"/>
          <w:lang w:val="tr-TR"/>
        </w:rPr>
        <w:t>“BSU”</w:t>
      </w:r>
      <w:r w:rsidR="00617A17">
        <w:rPr>
          <w:sz w:val="27"/>
          <w:szCs w:val="27"/>
          <w:lang w:val="en-US"/>
        </w:rPr>
        <w:t xml:space="preserve"> publishing house (BGU)</w:t>
      </w:r>
      <w:r w:rsidR="00254A7D" w:rsidRPr="00617A17">
        <w:rPr>
          <w:sz w:val="27"/>
          <w:szCs w:val="27"/>
          <w:lang w:val="en-US"/>
        </w:rPr>
        <w:t xml:space="preserve">, </w:t>
      </w:r>
      <w:r w:rsidR="00C4761F" w:rsidRPr="00617A17">
        <w:rPr>
          <w:sz w:val="27"/>
          <w:szCs w:val="27"/>
          <w:lang w:val="en-US"/>
        </w:rPr>
        <w:t>2007.</w:t>
      </w:r>
      <w:r w:rsidR="004021F4" w:rsidRPr="00617A17">
        <w:rPr>
          <w:sz w:val="27"/>
          <w:szCs w:val="27"/>
          <w:lang w:val="en-US"/>
        </w:rPr>
        <w:t xml:space="preserve"> </w:t>
      </w:r>
      <w:r w:rsidR="00C4761F" w:rsidRPr="00617A17">
        <w:rPr>
          <w:sz w:val="27"/>
          <w:szCs w:val="27"/>
          <w:lang w:val="en-US"/>
        </w:rPr>
        <w:t xml:space="preserve">- </w:t>
      </w:r>
      <w:r w:rsidR="00617A17">
        <w:rPr>
          <w:sz w:val="27"/>
          <w:szCs w:val="27"/>
          <w:lang w:val="en-US"/>
        </w:rPr>
        <w:t>pp</w:t>
      </w:r>
      <w:r w:rsidR="00C4761F" w:rsidRPr="00617A17">
        <w:rPr>
          <w:sz w:val="27"/>
          <w:szCs w:val="27"/>
          <w:lang w:val="en-US"/>
        </w:rPr>
        <w:t>. 107-109.</w:t>
      </w:r>
    </w:p>
    <w:p w:rsidR="004021F4" w:rsidRPr="00195E30" w:rsidRDefault="004021F4" w:rsidP="00476107">
      <w:pPr>
        <w:numPr>
          <w:ilvl w:val="0"/>
          <w:numId w:val="34"/>
        </w:numPr>
        <w:jc w:val="both"/>
        <w:rPr>
          <w:sz w:val="27"/>
          <w:szCs w:val="27"/>
        </w:rPr>
      </w:pPr>
      <w:r w:rsidRPr="00195E30">
        <w:rPr>
          <w:sz w:val="27"/>
          <w:szCs w:val="27"/>
          <w:lang w:val="en-US"/>
        </w:rPr>
        <w:t>Skalny A.</w:t>
      </w:r>
      <w:r w:rsidR="004D1E04" w:rsidRPr="00195E30">
        <w:rPr>
          <w:sz w:val="27"/>
          <w:szCs w:val="27"/>
          <w:lang w:val="en-US"/>
        </w:rPr>
        <w:t>, Vyatchanina E.</w:t>
      </w:r>
      <w:r w:rsidRPr="00195E30">
        <w:rPr>
          <w:sz w:val="27"/>
          <w:szCs w:val="27"/>
          <w:lang w:val="en-US"/>
        </w:rPr>
        <w:t xml:space="preserve"> Zn protects derangement of alcoholized rat brain macro- and trace elements (TE) content //</w:t>
      </w:r>
      <w:r w:rsidR="00597144" w:rsidRPr="00195E30">
        <w:rPr>
          <w:sz w:val="27"/>
          <w:szCs w:val="27"/>
          <w:lang w:val="en-US"/>
        </w:rPr>
        <w:t xml:space="preserve"> </w:t>
      </w:r>
      <w:r w:rsidRPr="00195E30">
        <w:rPr>
          <w:sz w:val="27"/>
          <w:szCs w:val="27"/>
          <w:lang w:val="en-US"/>
        </w:rPr>
        <w:t>Cell. Biol</w:t>
      </w:r>
      <w:r w:rsidRPr="00195E30">
        <w:rPr>
          <w:sz w:val="27"/>
          <w:szCs w:val="27"/>
        </w:rPr>
        <w:t xml:space="preserve">. </w:t>
      </w:r>
      <w:r w:rsidRPr="00195E30">
        <w:rPr>
          <w:sz w:val="27"/>
          <w:szCs w:val="27"/>
          <w:lang w:val="en-US"/>
        </w:rPr>
        <w:t>Toxicol</w:t>
      </w:r>
      <w:r w:rsidRPr="00195E30">
        <w:rPr>
          <w:sz w:val="27"/>
          <w:szCs w:val="27"/>
        </w:rPr>
        <w:t xml:space="preserve">. – 2008. </w:t>
      </w:r>
      <w:r w:rsidR="00920538" w:rsidRPr="00195E30">
        <w:rPr>
          <w:sz w:val="27"/>
          <w:szCs w:val="27"/>
        </w:rPr>
        <w:t>–</w:t>
      </w:r>
      <w:r w:rsidRPr="00195E30">
        <w:rPr>
          <w:sz w:val="27"/>
          <w:szCs w:val="27"/>
        </w:rPr>
        <w:t xml:space="preserve"> </w:t>
      </w:r>
      <w:r w:rsidR="00920538" w:rsidRPr="00195E30">
        <w:rPr>
          <w:sz w:val="27"/>
          <w:szCs w:val="27"/>
          <w:lang w:val="en-US"/>
        </w:rPr>
        <w:t>V</w:t>
      </w:r>
      <w:r w:rsidR="00920538" w:rsidRPr="00195E30">
        <w:rPr>
          <w:sz w:val="27"/>
          <w:szCs w:val="27"/>
        </w:rPr>
        <w:t>.</w:t>
      </w:r>
      <w:r w:rsidRPr="00195E30">
        <w:rPr>
          <w:sz w:val="27"/>
          <w:szCs w:val="27"/>
        </w:rPr>
        <w:t>24</w:t>
      </w:r>
      <w:r w:rsidR="00920538" w:rsidRPr="00195E30">
        <w:rPr>
          <w:sz w:val="27"/>
          <w:szCs w:val="27"/>
        </w:rPr>
        <w:t>. -</w:t>
      </w:r>
      <w:r w:rsidRPr="00195E30">
        <w:rPr>
          <w:sz w:val="27"/>
          <w:szCs w:val="27"/>
        </w:rPr>
        <w:t xml:space="preserve"> (</w:t>
      </w:r>
      <w:r w:rsidRPr="00195E30">
        <w:rPr>
          <w:sz w:val="27"/>
          <w:szCs w:val="27"/>
          <w:lang w:val="en-US"/>
        </w:rPr>
        <w:t>Suppl</w:t>
      </w:r>
      <w:r w:rsidRPr="00195E30">
        <w:rPr>
          <w:sz w:val="27"/>
          <w:szCs w:val="27"/>
        </w:rPr>
        <w:t xml:space="preserve"> 1). - </w:t>
      </w:r>
      <w:r w:rsidRPr="00195E30">
        <w:rPr>
          <w:sz w:val="27"/>
          <w:szCs w:val="27"/>
          <w:lang w:val="en-US"/>
        </w:rPr>
        <w:t>S</w:t>
      </w:r>
      <w:r w:rsidRPr="00195E30">
        <w:rPr>
          <w:sz w:val="27"/>
          <w:szCs w:val="27"/>
        </w:rPr>
        <w:t>68-69.</w:t>
      </w:r>
    </w:p>
    <w:p w:rsidR="00572D0A" w:rsidRPr="00195E30" w:rsidRDefault="00C4564C" w:rsidP="00023475">
      <w:pPr>
        <w:numPr>
          <w:ilvl w:val="0"/>
          <w:numId w:val="34"/>
        </w:numPr>
        <w:jc w:val="both"/>
        <w:rPr>
          <w:sz w:val="27"/>
          <w:szCs w:val="27"/>
          <w:lang w:val="en-US"/>
        </w:rPr>
      </w:pPr>
      <w:r w:rsidRPr="00195E30">
        <w:rPr>
          <w:sz w:val="27"/>
          <w:szCs w:val="27"/>
          <w:lang w:val="en-US"/>
        </w:rPr>
        <w:t>Vyatchanina E.S. Preconception alcohol intoxication disturbs the offspring's brain metal distribution // Trace elements in medicine №11 (2). - Special issue, 4th International Symposium on Trace Elements and Minerals in Medicine and Biology (</w:t>
      </w:r>
      <w:smartTag w:uri="urn:schemas-microsoft-com:office:smarttags" w:element="country-region">
        <w:smartTag w:uri="urn:schemas-microsoft-com:office:smarttags" w:element="place">
          <w:r w:rsidRPr="00195E30">
            <w:rPr>
              <w:sz w:val="27"/>
              <w:szCs w:val="27"/>
              <w:lang w:val="en-US"/>
            </w:rPr>
            <w:t>Russia</w:t>
          </w:r>
        </w:smartTag>
      </w:smartTag>
      <w:r w:rsidRPr="00195E30">
        <w:rPr>
          <w:sz w:val="27"/>
          <w:szCs w:val="27"/>
          <w:lang w:val="en-US"/>
        </w:rPr>
        <w:t>, St.Petersburg, June 2010). – 2010. – P. 63.</w:t>
      </w:r>
    </w:p>
    <w:sectPr w:rsidR="00572D0A" w:rsidRPr="00195E30" w:rsidSect="004D11A7">
      <w:footerReference w:type="even" r:id="rId18"/>
      <w:footerReference w:type="default" r:id="rId19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14" w:rsidRDefault="00CD7414">
      <w:r>
        <w:separator/>
      </w:r>
    </w:p>
  </w:endnote>
  <w:endnote w:type="continuationSeparator" w:id="0">
    <w:p w:rsidR="00CD7414" w:rsidRDefault="00CD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14" w:rsidRDefault="00BC4614" w:rsidP="00B14B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4614" w:rsidRDefault="00BC4614" w:rsidP="009B477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14" w:rsidRDefault="00BC4614" w:rsidP="00F149F1">
    <w:pPr>
      <w:pStyle w:val="ae"/>
      <w:framePr w:wrap="around" w:vAnchor="text" w:hAnchor="page" w:x="6076" w:y="18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3BD9">
      <w:rPr>
        <w:rStyle w:val="af0"/>
        <w:noProof/>
      </w:rPr>
      <w:t>24</w:t>
    </w:r>
    <w:r>
      <w:rPr>
        <w:rStyle w:val="af0"/>
      </w:rPr>
      <w:fldChar w:fldCharType="end"/>
    </w:r>
  </w:p>
  <w:p w:rsidR="00BC4614" w:rsidRDefault="00BC4614" w:rsidP="009B477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14" w:rsidRDefault="00CD7414">
      <w:r>
        <w:separator/>
      </w:r>
    </w:p>
  </w:footnote>
  <w:footnote w:type="continuationSeparator" w:id="0">
    <w:p w:rsidR="00CD7414" w:rsidRDefault="00CD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2B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802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702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43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80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A6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87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5CA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0D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E8C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9"/>
    <w:multiLevelType w:val="singleLevel"/>
    <w:tmpl w:val="4704C29A"/>
    <w:name w:val="WW8Num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MS Mincho" w:hAnsi="Times New Roman" w:cs="Times New Roman"/>
      </w:rPr>
    </w:lvl>
  </w:abstractNum>
  <w:abstractNum w:abstractNumId="15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B"/>
    <w:multiLevelType w:val="singleLevel"/>
    <w:tmpl w:val="FFF6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</w:abstractNum>
  <w:abstractNum w:abstractNumId="17">
    <w:nsid w:val="0A3B31F3"/>
    <w:multiLevelType w:val="hybridMultilevel"/>
    <w:tmpl w:val="CF928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A866A31"/>
    <w:multiLevelType w:val="multilevel"/>
    <w:tmpl w:val="EDFC8D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B0162AC"/>
    <w:multiLevelType w:val="hybridMultilevel"/>
    <w:tmpl w:val="D6A87E64"/>
    <w:lvl w:ilvl="0" w:tplc="2996A2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8A50D2"/>
    <w:multiLevelType w:val="hybridMultilevel"/>
    <w:tmpl w:val="3ED24C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C01703"/>
    <w:multiLevelType w:val="hybridMultilevel"/>
    <w:tmpl w:val="F5AA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63F20"/>
    <w:multiLevelType w:val="hybridMultilevel"/>
    <w:tmpl w:val="464E8900"/>
    <w:lvl w:ilvl="0" w:tplc="6EB20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97423"/>
    <w:multiLevelType w:val="singleLevel"/>
    <w:tmpl w:val="3B70CBD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4">
    <w:nsid w:val="411633B2"/>
    <w:multiLevelType w:val="hybridMultilevel"/>
    <w:tmpl w:val="FA9010DA"/>
    <w:lvl w:ilvl="0" w:tplc="C88E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8836E8"/>
    <w:multiLevelType w:val="hybridMultilevel"/>
    <w:tmpl w:val="7742AF70"/>
    <w:lvl w:ilvl="0" w:tplc="B942A272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8A4D70"/>
    <w:multiLevelType w:val="hybridMultilevel"/>
    <w:tmpl w:val="35B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A546C"/>
    <w:multiLevelType w:val="hybridMultilevel"/>
    <w:tmpl w:val="CF2EC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0C2366"/>
    <w:multiLevelType w:val="multilevel"/>
    <w:tmpl w:val="6E227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4DA739B4"/>
    <w:multiLevelType w:val="hybridMultilevel"/>
    <w:tmpl w:val="C22E1788"/>
    <w:lvl w:ilvl="0" w:tplc="3560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21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C3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23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E9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EE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08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A7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AF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54115"/>
    <w:multiLevelType w:val="hybridMultilevel"/>
    <w:tmpl w:val="1AE425AE"/>
    <w:lvl w:ilvl="0" w:tplc="623AD5C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5F1505"/>
    <w:multiLevelType w:val="hybridMultilevel"/>
    <w:tmpl w:val="C696E9B4"/>
    <w:lvl w:ilvl="0" w:tplc="39D4E07E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1B11A5"/>
    <w:multiLevelType w:val="hybridMultilevel"/>
    <w:tmpl w:val="5642A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746187"/>
    <w:multiLevelType w:val="hybridMultilevel"/>
    <w:tmpl w:val="CA6E7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2B7B15"/>
    <w:multiLevelType w:val="hybridMultilevel"/>
    <w:tmpl w:val="A64E6A5E"/>
    <w:lvl w:ilvl="0" w:tplc="13225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01337"/>
    <w:multiLevelType w:val="hybridMultilevel"/>
    <w:tmpl w:val="CC7A2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F46922"/>
    <w:multiLevelType w:val="hybridMultilevel"/>
    <w:tmpl w:val="66DC7088"/>
    <w:lvl w:ilvl="0" w:tplc="784C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0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C3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6C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28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3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E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42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0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836F1"/>
    <w:multiLevelType w:val="hybridMultilevel"/>
    <w:tmpl w:val="F38A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72FF6"/>
    <w:multiLevelType w:val="hybridMultilevel"/>
    <w:tmpl w:val="8FBCAE96"/>
    <w:lvl w:ilvl="0" w:tplc="2FCC31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5"/>
  </w:num>
  <w:num w:numId="5">
    <w:abstractNumId w:val="17"/>
  </w:num>
  <w:num w:numId="6">
    <w:abstractNumId w:val="25"/>
  </w:num>
  <w:num w:numId="7">
    <w:abstractNumId w:val="10"/>
  </w:num>
  <w:num w:numId="8">
    <w:abstractNumId w:val="20"/>
  </w:num>
  <w:num w:numId="9">
    <w:abstractNumId w:val="18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36"/>
  </w:num>
  <w:num w:numId="24">
    <w:abstractNumId w:val="32"/>
  </w:num>
  <w:num w:numId="25">
    <w:abstractNumId w:val="12"/>
  </w:num>
  <w:num w:numId="26">
    <w:abstractNumId w:val="13"/>
  </w:num>
  <w:num w:numId="27">
    <w:abstractNumId w:val="34"/>
  </w:num>
  <w:num w:numId="28">
    <w:abstractNumId w:val="33"/>
  </w:num>
  <w:num w:numId="29">
    <w:abstractNumId w:val="14"/>
  </w:num>
  <w:num w:numId="30">
    <w:abstractNumId w:val="15"/>
  </w:num>
  <w:num w:numId="31">
    <w:abstractNumId w:val="16"/>
  </w:num>
  <w:num w:numId="32">
    <w:abstractNumId w:val="21"/>
  </w:num>
  <w:num w:numId="33">
    <w:abstractNumId w:val="29"/>
  </w:num>
  <w:num w:numId="34">
    <w:abstractNumId w:val="27"/>
  </w:num>
  <w:num w:numId="35">
    <w:abstractNumId w:val="37"/>
  </w:num>
  <w:num w:numId="36">
    <w:abstractNumId w:val="31"/>
  </w:num>
  <w:num w:numId="37">
    <w:abstractNumId w:val="22"/>
  </w:num>
  <w:num w:numId="38">
    <w:abstractNumId w:val="3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3336"/>
    <w:rsid w:val="000006E9"/>
    <w:rsid w:val="0000193F"/>
    <w:rsid w:val="00001A67"/>
    <w:rsid w:val="00001F02"/>
    <w:rsid w:val="00002F14"/>
    <w:rsid w:val="00005F3B"/>
    <w:rsid w:val="00013214"/>
    <w:rsid w:val="00016B47"/>
    <w:rsid w:val="00017283"/>
    <w:rsid w:val="00020444"/>
    <w:rsid w:val="00023475"/>
    <w:rsid w:val="00024FD1"/>
    <w:rsid w:val="00025F54"/>
    <w:rsid w:val="000266B9"/>
    <w:rsid w:val="00030074"/>
    <w:rsid w:val="000309C0"/>
    <w:rsid w:val="00030CBD"/>
    <w:rsid w:val="00034E78"/>
    <w:rsid w:val="00036240"/>
    <w:rsid w:val="0004000B"/>
    <w:rsid w:val="00040AD1"/>
    <w:rsid w:val="000431DA"/>
    <w:rsid w:val="000434E4"/>
    <w:rsid w:val="00044FA4"/>
    <w:rsid w:val="00051E8B"/>
    <w:rsid w:val="00053D0D"/>
    <w:rsid w:val="00055ABF"/>
    <w:rsid w:val="000619D0"/>
    <w:rsid w:val="00063FCC"/>
    <w:rsid w:val="00064620"/>
    <w:rsid w:val="000677A4"/>
    <w:rsid w:val="00072E79"/>
    <w:rsid w:val="0007504A"/>
    <w:rsid w:val="00075AC4"/>
    <w:rsid w:val="0007776A"/>
    <w:rsid w:val="00081D93"/>
    <w:rsid w:val="00082170"/>
    <w:rsid w:val="0008251B"/>
    <w:rsid w:val="00087C2F"/>
    <w:rsid w:val="00091F57"/>
    <w:rsid w:val="00095DA1"/>
    <w:rsid w:val="0009701D"/>
    <w:rsid w:val="000A2FDD"/>
    <w:rsid w:val="000A326C"/>
    <w:rsid w:val="000A707A"/>
    <w:rsid w:val="000A7484"/>
    <w:rsid w:val="000B0441"/>
    <w:rsid w:val="000B53EF"/>
    <w:rsid w:val="000C20CA"/>
    <w:rsid w:val="000C364C"/>
    <w:rsid w:val="000C5B96"/>
    <w:rsid w:val="000D0312"/>
    <w:rsid w:val="000D415E"/>
    <w:rsid w:val="000E3093"/>
    <w:rsid w:val="000E49BA"/>
    <w:rsid w:val="000E79C4"/>
    <w:rsid w:val="000F2D0A"/>
    <w:rsid w:val="000F3B24"/>
    <w:rsid w:val="000F586D"/>
    <w:rsid w:val="000F6133"/>
    <w:rsid w:val="001010C0"/>
    <w:rsid w:val="00105ACB"/>
    <w:rsid w:val="00117F7C"/>
    <w:rsid w:val="001219B8"/>
    <w:rsid w:val="00122843"/>
    <w:rsid w:val="00123A06"/>
    <w:rsid w:val="00125E5C"/>
    <w:rsid w:val="001271AA"/>
    <w:rsid w:val="00132D61"/>
    <w:rsid w:val="00134DCF"/>
    <w:rsid w:val="00136EDE"/>
    <w:rsid w:val="0013754D"/>
    <w:rsid w:val="00140415"/>
    <w:rsid w:val="00142843"/>
    <w:rsid w:val="001434E4"/>
    <w:rsid w:val="0014783E"/>
    <w:rsid w:val="00156915"/>
    <w:rsid w:val="00157B40"/>
    <w:rsid w:val="0016024C"/>
    <w:rsid w:val="001621DF"/>
    <w:rsid w:val="00166AB5"/>
    <w:rsid w:val="00177298"/>
    <w:rsid w:val="00177DCA"/>
    <w:rsid w:val="00182C12"/>
    <w:rsid w:val="001873EE"/>
    <w:rsid w:val="00194606"/>
    <w:rsid w:val="00195E30"/>
    <w:rsid w:val="00196499"/>
    <w:rsid w:val="001A2195"/>
    <w:rsid w:val="001A3C05"/>
    <w:rsid w:val="001A505C"/>
    <w:rsid w:val="001A5206"/>
    <w:rsid w:val="001B4BA8"/>
    <w:rsid w:val="001C2E93"/>
    <w:rsid w:val="001C3463"/>
    <w:rsid w:val="001C4070"/>
    <w:rsid w:val="001C51C4"/>
    <w:rsid w:val="001C7B28"/>
    <w:rsid w:val="001C7EEC"/>
    <w:rsid w:val="001D0BE0"/>
    <w:rsid w:val="001D15BB"/>
    <w:rsid w:val="001D2049"/>
    <w:rsid w:val="001D21A8"/>
    <w:rsid w:val="001D53C1"/>
    <w:rsid w:val="001D744F"/>
    <w:rsid w:val="001E1C34"/>
    <w:rsid w:val="001E3BFB"/>
    <w:rsid w:val="001E4B17"/>
    <w:rsid w:val="001E5775"/>
    <w:rsid w:val="001E6D75"/>
    <w:rsid w:val="00202075"/>
    <w:rsid w:val="00202423"/>
    <w:rsid w:val="002068FD"/>
    <w:rsid w:val="00211C9F"/>
    <w:rsid w:val="00213010"/>
    <w:rsid w:val="00213673"/>
    <w:rsid w:val="00215156"/>
    <w:rsid w:val="002155C6"/>
    <w:rsid w:val="00215751"/>
    <w:rsid w:val="00216242"/>
    <w:rsid w:val="002171E1"/>
    <w:rsid w:val="00223C91"/>
    <w:rsid w:val="00224124"/>
    <w:rsid w:val="00226897"/>
    <w:rsid w:val="002276FD"/>
    <w:rsid w:val="002378F2"/>
    <w:rsid w:val="002419F1"/>
    <w:rsid w:val="00243665"/>
    <w:rsid w:val="00254797"/>
    <w:rsid w:val="00254A7D"/>
    <w:rsid w:val="0025717F"/>
    <w:rsid w:val="00257A82"/>
    <w:rsid w:val="00270485"/>
    <w:rsid w:val="00270590"/>
    <w:rsid w:val="0027111E"/>
    <w:rsid w:val="002727D8"/>
    <w:rsid w:val="00273828"/>
    <w:rsid w:val="00275FC3"/>
    <w:rsid w:val="002836A7"/>
    <w:rsid w:val="00283FC2"/>
    <w:rsid w:val="0028463D"/>
    <w:rsid w:val="002849AF"/>
    <w:rsid w:val="00285387"/>
    <w:rsid w:val="00286020"/>
    <w:rsid w:val="00293FAE"/>
    <w:rsid w:val="002953E3"/>
    <w:rsid w:val="0029676B"/>
    <w:rsid w:val="002976A8"/>
    <w:rsid w:val="00297AF8"/>
    <w:rsid w:val="002A14D6"/>
    <w:rsid w:val="002A182E"/>
    <w:rsid w:val="002B06FA"/>
    <w:rsid w:val="002B08DC"/>
    <w:rsid w:val="002B15D5"/>
    <w:rsid w:val="002B4F3B"/>
    <w:rsid w:val="002C25E2"/>
    <w:rsid w:val="002C6A43"/>
    <w:rsid w:val="002D0079"/>
    <w:rsid w:val="002D3858"/>
    <w:rsid w:val="002D4369"/>
    <w:rsid w:val="002D52EF"/>
    <w:rsid w:val="002E45F3"/>
    <w:rsid w:val="002F52D5"/>
    <w:rsid w:val="003076B6"/>
    <w:rsid w:val="00310F11"/>
    <w:rsid w:val="003151A0"/>
    <w:rsid w:val="00315B4A"/>
    <w:rsid w:val="00320DB8"/>
    <w:rsid w:val="00321D88"/>
    <w:rsid w:val="0032272E"/>
    <w:rsid w:val="0032370B"/>
    <w:rsid w:val="00332716"/>
    <w:rsid w:val="00333408"/>
    <w:rsid w:val="00336D78"/>
    <w:rsid w:val="00343336"/>
    <w:rsid w:val="00352175"/>
    <w:rsid w:val="003527A9"/>
    <w:rsid w:val="00352BAB"/>
    <w:rsid w:val="00354F58"/>
    <w:rsid w:val="003557E5"/>
    <w:rsid w:val="003615F6"/>
    <w:rsid w:val="00362064"/>
    <w:rsid w:val="003637EF"/>
    <w:rsid w:val="0036388E"/>
    <w:rsid w:val="00363B61"/>
    <w:rsid w:val="00363C8F"/>
    <w:rsid w:val="00363FFD"/>
    <w:rsid w:val="0036584A"/>
    <w:rsid w:val="00370E71"/>
    <w:rsid w:val="003741E1"/>
    <w:rsid w:val="0037465F"/>
    <w:rsid w:val="00374F5D"/>
    <w:rsid w:val="00380CE4"/>
    <w:rsid w:val="00383EEA"/>
    <w:rsid w:val="00390717"/>
    <w:rsid w:val="003913D4"/>
    <w:rsid w:val="003941E6"/>
    <w:rsid w:val="00395746"/>
    <w:rsid w:val="00396537"/>
    <w:rsid w:val="003972F8"/>
    <w:rsid w:val="003A012B"/>
    <w:rsid w:val="003A1E6E"/>
    <w:rsid w:val="003A5C70"/>
    <w:rsid w:val="003A6285"/>
    <w:rsid w:val="003B4216"/>
    <w:rsid w:val="003B55FD"/>
    <w:rsid w:val="003C3289"/>
    <w:rsid w:val="003C7088"/>
    <w:rsid w:val="003C7C1B"/>
    <w:rsid w:val="003D4128"/>
    <w:rsid w:val="003D48DC"/>
    <w:rsid w:val="003D591D"/>
    <w:rsid w:val="003D64DC"/>
    <w:rsid w:val="003E5C83"/>
    <w:rsid w:val="003E79C9"/>
    <w:rsid w:val="003F37CC"/>
    <w:rsid w:val="00400571"/>
    <w:rsid w:val="004021F4"/>
    <w:rsid w:val="004022C2"/>
    <w:rsid w:val="0040365C"/>
    <w:rsid w:val="00404A87"/>
    <w:rsid w:val="00407785"/>
    <w:rsid w:val="00416353"/>
    <w:rsid w:val="0042125F"/>
    <w:rsid w:val="00433017"/>
    <w:rsid w:val="00435F15"/>
    <w:rsid w:val="00435FC8"/>
    <w:rsid w:val="00436741"/>
    <w:rsid w:val="00437519"/>
    <w:rsid w:val="00437920"/>
    <w:rsid w:val="00437DA6"/>
    <w:rsid w:val="004436A4"/>
    <w:rsid w:val="00444550"/>
    <w:rsid w:val="00444AEE"/>
    <w:rsid w:val="004452FE"/>
    <w:rsid w:val="00446098"/>
    <w:rsid w:val="00447321"/>
    <w:rsid w:val="00447FDA"/>
    <w:rsid w:val="004513B9"/>
    <w:rsid w:val="00453CDE"/>
    <w:rsid w:val="00454796"/>
    <w:rsid w:val="00462186"/>
    <w:rsid w:val="00463589"/>
    <w:rsid w:val="00470E60"/>
    <w:rsid w:val="00473B9A"/>
    <w:rsid w:val="0047432A"/>
    <w:rsid w:val="00476107"/>
    <w:rsid w:val="00477DBE"/>
    <w:rsid w:val="00482081"/>
    <w:rsid w:val="00491068"/>
    <w:rsid w:val="004A4025"/>
    <w:rsid w:val="004A4033"/>
    <w:rsid w:val="004A4ED1"/>
    <w:rsid w:val="004A7774"/>
    <w:rsid w:val="004B2BC9"/>
    <w:rsid w:val="004B6DAB"/>
    <w:rsid w:val="004B7733"/>
    <w:rsid w:val="004C2F99"/>
    <w:rsid w:val="004C3A01"/>
    <w:rsid w:val="004C504B"/>
    <w:rsid w:val="004C51A4"/>
    <w:rsid w:val="004C68DB"/>
    <w:rsid w:val="004D0CE7"/>
    <w:rsid w:val="004D11A7"/>
    <w:rsid w:val="004D1E04"/>
    <w:rsid w:val="004D4CDA"/>
    <w:rsid w:val="00510CDF"/>
    <w:rsid w:val="00510CEB"/>
    <w:rsid w:val="005118A1"/>
    <w:rsid w:val="0051404D"/>
    <w:rsid w:val="00515FC2"/>
    <w:rsid w:val="0051718F"/>
    <w:rsid w:val="00520917"/>
    <w:rsid w:val="0052359C"/>
    <w:rsid w:val="00524775"/>
    <w:rsid w:val="00525674"/>
    <w:rsid w:val="005268A2"/>
    <w:rsid w:val="00526EC4"/>
    <w:rsid w:val="005323D3"/>
    <w:rsid w:val="00536F8D"/>
    <w:rsid w:val="00541383"/>
    <w:rsid w:val="0054416E"/>
    <w:rsid w:val="005461AA"/>
    <w:rsid w:val="00552406"/>
    <w:rsid w:val="00552A7F"/>
    <w:rsid w:val="00553F1F"/>
    <w:rsid w:val="00554151"/>
    <w:rsid w:val="0055573E"/>
    <w:rsid w:val="00556649"/>
    <w:rsid w:val="005607F3"/>
    <w:rsid w:val="00560D7E"/>
    <w:rsid w:val="0056195E"/>
    <w:rsid w:val="0056514A"/>
    <w:rsid w:val="00570045"/>
    <w:rsid w:val="00572D0A"/>
    <w:rsid w:val="00576DE7"/>
    <w:rsid w:val="005808FE"/>
    <w:rsid w:val="00584A68"/>
    <w:rsid w:val="00585D24"/>
    <w:rsid w:val="00586536"/>
    <w:rsid w:val="00593243"/>
    <w:rsid w:val="00597144"/>
    <w:rsid w:val="005A41E5"/>
    <w:rsid w:val="005A59A6"/>
    <w:rsid w:val="005A6F40"/>
    <w:rsid w:val="005A7EE8"/>
    <w:rsid w:val="005C3B78"/>
    <w:rsid w:val="005C5497"/>
    <w:rsid w:val="005C7FC1"/>
    <w:rsid w:val="005D1088"/>
    <w:rsid w:val="005D2FAF"/>
    <w:rsid w:val="005D31A5"/>
    <w:rsid w:val="005D526C"/>
    <w:rsid w:val="005D63DA"/>
    <w:rsid w:val="005D6AA7"/>
    <w:rsid w:val="005D7F39"/>
    <w:rsid w:val="005E5759"/>
    <w:rsid w:val="005E5E71"/>
    <w:rsid w:val="005E72E9"/>
    <w:rsid w:val="005F066F"/>
    <w:rsid w:val="005F1100"/>
    <w:rsid w:val="005F58AF"/>
    <w:rsid w:val="005F5DB6"/>
    <w:rsid w:val="00601C67"/>
    <w:rsid w:val="00605EBE"/>
    <w:rsid w:val="00606C8B"/>
    <w:rsid w:val="00615DE3"/>
    <w:rsid w:val="00617A17"/>
    <w:rsid w:val="0062171A"/>
    <w:rsid w:val="006230D4"/>
    <w:rsid w:val="006246B4"/>
    <w:rsid w:val="00625D3F"/>
    <w:rsid w:val="00630377"/>
    <w:rsid w:val="00630E1A"/>
    <w:rsid w:val="0063483F"/>
    <w:rsid w:val="006373C5"/>
    <w:rsid w:val="00637EE2"/>
    <w:rsid w:val="00640483"/>
    <w:rsid w:val="00644C14"/>
    <w:rsid w:val="00650D96"/>
    <w:rsid w:val="00651C61"/>
    <w:rsid w:val="006533D1"/>
    <w:rsid w:val="00653930"/>
    <w:rsid w:val="00657D96"/>
    <w:rsid w:val="006632D5"/>
    <w:rsid w:val="006648F5"/>
    <w:rsid w:val="00673559"/>
    <w:rsid w:val="006765C6"/>
    <w:rsid w:val="00677427"/>
    <w:rsid w:val="00682FF8"/>
    <w:rsid w:val="006849B8"/>
    <w:rsid w:val="0068622D"/>
    <w:rsid w:val="0069097A"/>
    <w:rsid w:val="006919B3"/>
    <w:rsid w:val="006930A3"/>
    <w:rsid w:val="00695A6F"/>
    <w:rsid w:val="00695CFC"/>
    <w:rsid w:val="006A18A1"/>
    <w:rsid w:val="006A2AD0"/>
    <w:rsid w:val="006A559B"/>
    <w:rsid w:val="006B4942"/>
    <w:rsid w:val="006B61DA"/>
    <w:rsid w:val="006B6944"/>
    <w:rsid w:val="006B7171"/>
    <w:rsid w:val="006B7587"/>
    <w:rsid w:val="006C0A00"/>
    <w:rsid w:val="006C3BCF"/>
    <w:rsid w:val="006C3D75"/>
    <w:rsid w:val="006C4903"/>
    <w:rsid w:val="006C4A6E"/>
    <w:rsid w:val="006C5D8F"/>
    <w:rsid w:val="006C7411"/>
    <w:rsid w:val="006C7733"/>
    <w:rsid w:val="006D2F73"/>
    <w:rsid w:val="006D6D1F"/>
    <w:rsid w:val="006D7788"/>
    <w:rsid w:val="006E14DF"/>
    <w:rsid w:val="006E7678"/>
    <w:rsid w:val="006F1CB5"/>
    <w:rsid w:val="006F3039"/>
    <w:rsid w:val="007022FE"/>
    <w:rsid w:val="0070243C"/>
    <w:rsid w:val="00706553"/>
    <w:rsid w:val="007071B6"/>
    <w:rsid w:val="007107B8"/>
    <w:rsid w:val="00710D00"/>
    <w:rsid w:val="0071138D"/>
    <w:rsid w:val="007118D7"/>
    <w:rsid w:val="00713834"/>
    <w:rsid w:val="00713D90"/>
    <w:rsid w:val="0071423A"/>
    <w:rsid w:val="007145F9"/>
    <w:rsid w:val="007164D8"/>
    <w:rsid w:val="00720C5C"/>
    <w:rsid w:val="00721CCC"/>
    <w:rsid w:val="0072370B"/>
    <w:rsid w:val="00731E41"/>
    <w:rsid w:val="00732CB9"/>
    <w:rsid w:val="00747C6F"/>
    <w:rsid w:val="00747EE1"/>
    <w:rsid w:val="00750470"/>
    <w:rsid w:val="0075544E"/>
    <w:rsid w:val="0075756E"/>
    <w:rsid w:val="00762F89"/>
    <w:rsid w:val="00763401"/>
    <w:rsid w:val="00773999"/>
    <w:rsid w:val="00773D6F"/>
    <w:rsid w:val="00776CD1"/>
    <w:rsid w:val="007916A1"/>
    <w:rsid w:val="00794660"/>
    <w:rsid w:val="007A31A1"/>
    <w:rsid w:val="007B2F75"/>
    <w:rsid w:val="007C0C52"/>
    <w:rsid w:val="007C1868"/>
    <w:rsid w:val="007C1C64"/>
    <w:rsid w:val="007C2141"/>
    <w:rsid w:val="007C734C"/>
    <w:rsid w:val="007D04E9"/>
    <w:rsid w:val="007D2AF7"/>
    <w:rsid w:val="007F1471"/>
    <w:rsid w:val="007F3845"/>
    <w:rsid w:val="007F7B40"/>
    <w:rsid w:val="008042FD"/>
    <w:rsid w:val="008065A4"/>
    <w:rsid w:val="008069E5"/>
    <w:rsid w:val="00810057"/>
    <w:rsid w:val="0081019B"/>
    <w:rsid w:val="00811E30"/>
    <w:rsid w:val="00812B67"/>
    <w:rsid w:val="00814B5F"/>
    <w:rsid w:val="00816E93"/>
    <w:rsid w:val="008254C2"/>
    <w:rsid w:val="00826DC6"/>
    <w:rsid w:val="008307B9"/>
    <w:rsid w:val="00831775"/>
    <w:rsid w:val="00831B3D"/>
    <w:rsid w:val="00831D4A"/>
    <w:rsid w:val="00832520"/>
    <w:rsid w:val="008334F5"/>
    <w:rsid w:val="00833894"/>
    <w:rsid w:val="00837341"/>
    <w:rsid w:val="00837E4C"/>
    <w:rsid w:val="008402A6"/>
    <w:rsid w:val="00841056"/>
    <w:rsid w:val="00844B43"/>
    <w:rsid w:val="008463DC"/>
    <w:rsid w:val="00854880"/>
    <w:rsid w:val="00863ED9"/>
    <w:rsid w:val="00865DFC"/>
    <w:rsid w:val="00866525"/>
    <w:rsid w:val="00867A94"/>
    <w:rsid w:val="00870224"/>
    <w:rsid w:val="00872E9F"/>
    <w:rsid w:val="00874A65"/>
    <w:rsid w:val="00876C11"/>
    <w:rsid w:val="008803D4"/>
    <w:rsid w:val="0088140B"/>
    <w:rsid w:val="00885CEB"/>
    <w:rsid w:val="00886002"/>
    <w:rsid w:val="00891D00"/>
    <w:rsid w:val="00896627"/>
    <w:rsid w:val="008A01BA"/>
    <w:rsid w:val="008A1E03"/>
    <w:rsid w:val="008A3CD1"/>
    <w:rsid w:val="008B03D1"/>
    <w:rsid w:val="008B23A2"/>
    <w:rsid w:val="008B2914"/>
    <w:rsid w:val="008B594F"/>
    <w:rsid w:val="008C29D5"/>
    <w:rsid w:val="008C3EB4"/>
    <w:rsid w:val="008C6AA2"/>
    <w:rsid w:val="008D35D0"/>
    <w:rsid w:val="008D3E7C"/>
    <w:rsid w:val="008D5F86"/>
    <w:rsid w:val="008E01AA"/>
    <w:rsid w:val="008E07A2"/>
    <w:rsid w:val="008E151C"/>
    <w:rsid w:val="008E1CFD"/>
    <w:rsid w:val="008E4308"/>
    <w:rsid w:val="008E434B"/>
    <w:rsid w:val="008E4FF1"/>
    <w:rsid w:val="008F1AA5"/>
    <w:rsid w:val="008F2C85"/>
    <w:rsid w:val="0090071E"/>
    <w:rsid w:val="00900AE3"/>
    <w:rsid w:val="00903E06"/>
    <w:rsid w:val="009054FC"/>
    <w:rsid w:val="00905835"/>
    <w:rsid w:val="00906AD3"/>
    <w:rsid w:val="00906EBF"/>
    <w:rsid w:val="00912BEC"/>
    <w:rsid w:val="00920538"/>
    <w:rsid w:val="00920C21"/>
    <w:rsid w:val="00922984"/>
    <w:rsid w:val="00926AD9"/>
    <w:rsid w:val="00926CB8"/>
    <w:rsid w:val="00926CB9"/>
    <w:rsid w:val="009304AA"/>
    <w:rsid w:val="00931FCE"/>
    <w:rsid w:val="00943724"/>
    <w:rsid w:val="00944ABF"/>
    <w:rsid w:val="009479ED"/>
    <w:rsid w:val="009511E9"/>
    <w:rsid w:val="00951F36"/>
    <w:rsid w:val="00954670"/>
    <w:rsid w:val="009570AE"/>
    <w:rsid w:val="00963AD6"/>
    <w:rsid w:val="00964530"/>
    <w:rsid w:val="009659D3"/>
    <w:rsid w:val="00974218"/>
    <w:rsid w:val="009742F7"/>
    <w:rsid w:val="00974FAA"/>
    <w:rsid w:val="00976803"/>
    <w:rsid w:val="00976B9A"/>
    <w:rsid w:val="009804A1"/>
    <w:rsid w:val="00981301"/>
    <w:rsid w:val="0098284A"/>
    <w:rsid w:val="0098617F"/>
    <w:rsid w:val="009861DB"/>
    <w:rsid w:val="0098754B"/>
    <w:rsid w:val="00987D33"/>
    <w:rsid w:val="00991B68"/>
    <w:rsid w:val="00994161"/>
    <w:rsid w:val="009941D0"/>
    <w:rsid w:val="0099513E"/>
    <w:rsid w:val="009963B6"/>
    <w:rsid w:val="009969C4"/>
    <w:rsid w:val="00997AC0"/>
    <w:rsid w:val="009A3510"/>
    <w:rsid w:val="009A4EE1"/>
    <w:rsid w:val="009A6B05"/>
    <w:rsid w:val="009B2030"/>
    <w:rsid w:val="009B459C"/>
    <w:rsid w:val="009B477D"/>
    <w:rsid w:val="009B5DEA"/>
    <w:rsid w:val="009C0F00"/>
    <w:rsid w:val="009C160C"/>
    <w:rsid w:val="009C1CFD"/>
    <w:rsid w:val="009C70BC"/>
    <w:rsid w:val="009D1EAE"/>
    <w:rsid w:val="009D3182"/>
    <w:rsid w:val="009D48E9"/>
    <w:rsid w:val="009D634F"/>
    <w:rsid w:val="009D7D6B"/>
    <w:rsid w:val="009E5624"/>
    <w:rsid w:val="009E5CA8"/>
    <w:rsid w:val="009F3761"/>
    <w:rsid w:val="009F75E3"/>
    <w:rsid w:val="00A008C0"/>
    <w:rsid w:val="00A0190C"/>
    <w:rsid w:val="00A05285"/>
    <w:rsid w:val="00A14FF6"/>
    <w:rsid w:val="00A15EAA"/>
    <w:rsid w:val="00A17F16"/>
    <w:rsid w:val="00A23E03"/>
    <w:rsid w:val="00A27F2C"/>
    <w:rsid w:val="00A3178F"/>
    <w:rsid w:val="00A31D61"/>
    <w:rsid w:val="00A40EA6"/>
    <w:rsid w:val="00A4202F"/>
    <w:rsid w:val="00A4235A"/>
    <w:rsid w:val="00A52867"/>
    <w:rsid w:val="00A52EA3"/>
    <w:rsid w:val="00A601AC"/>
    <w:rsid w:val="00A60521"/>
    <w:rsid w:val="00A639C5"/>
    <w:rsid w:val="00A757A3"/>
    <w:rsid w:val="00A811ED"/>
    <w:rsid w:val="00A82F9B"/>
    <w:rsid w:val="00A83510"/>
    <w:rsid w:val="00A8351A"/>
    <w:rsid w:val="00A87885"/>
    <w:rsid w:val="00A9023F"/>
    <w:rsid w:val="00A96B33"/>
    <w:rsid w:val="00AA0E82"/>
    <w:rsid w:val="00AA5F60"/>
    <w:rsid w:val="00AB10D1"/>
    <w:rsid w:val="00AB27C3"/>
    <w:rsid w:val="00AB35B2"/>
    <w:rsid w:val="00AB40F4"/>
    <w:rsid w:val="00AB44A6"/>
    <w:rsid w:val="00AB5647"/>
    <w:rsid w:val="00AB6169"/>
    <w:rsid w:val="00AC1CEF"/>
    <w:rsid w:val="00AC39BD"/>
    <w:rsid w:val="00AC3B9F"/>
    <w:rsid w:val="00AC76E8"/>
    <w:rsid w:val="00AC7835"/>
    <w:rsid w:val="00AD1645"/>
    <w:rsid w:val="00AD169A"/>
    <w:rsid w:val="00AD19B3"/>
    <w:rsid w:val="00AD303F"/>
    <w:rsid w:val="00AD4002"/>
    <w:rsid w:val="00AD53B7"/>
    <w:rsid w:val="00AD6845"/>
    <w:rsid w:val="00AD7DAB"/>
    <w:rsid w:val="00AE3982"/>
    <w:rsid w:val="00AE5C6B"/>
    <w:rsid w:val="00B02058"/>
    <w:rsid w:val="00B0211F"/>
    <w:rsid w:val="00B02C4D"/>
    <w:rsid w:val="00B044FC"/>
    <w:rsid w:val="00B07923"/>
    <w:rsid w:val="00B11C36"/>
    <w:rsid w:val="00B14B88"/>
    <w:rsid w:val="00B15286"/>
    <w:rsid w:val="00B24E79"/>
    <w:rsid w:val="00B32D34"/>
    <w:rsid w:val="00B33E26"/>
    <w:rsid w:val="00B350F8"/>
    <w:rsid w:val="00B356C8"/>
    <w:rsid w:val="00B361AF"/>
    <w:rsid w:val="00B414DA"/>
    <w:rsid w:val="00B414EB"/>
    <w:rsid w:val="00B41931"/>
    <w:rsid w:val="00B448E8"/>
    <w:rsid w:val="00B5538A"/>
    <w:rsid w:val="00B555AE"/>
    <w:rsid w:val="00B57A13"/>
    <w:rsid w:val="00B64898"/>
    <w:rsid w:val="00B65DAB"/>
    <w:rsid w:val="00B65FED"/>
    <w:rsid w:val="00B754BB"/>
    <w:rsid w:val="00B76154"/>
    <w:rsid w:val="00B8154B"/>
    <w:rsid w:val="00B94185"/>
    <w:rsid w:val="00B94D5F"/>
    <w:rsid w:val="00B97FE5"/>
    <w:rsid w:val="00BA2DCA"/>
    <w:rsid w:val="00BA3047"/>
    <w:rsid w:val="00BB041E"/>
    <w:rsid w:val="00BB2CC1"/>
    <w:rsid w:val="00BC4614"/>
    <w:rsid w:val="00BC6BAD"/>
    <w:rsid w:val="00BD01F3"/>
    <w:rsid w:val="00BD31F6"/>
    <w:rsid w:val="00BD70E2"/>
    <w:rsid w:val="00BE3A0D"/>
    <w:rsid w:val="00BE596D"/>
    <w:rsid w:val="00BF058F"/>
    <w:rsid w:val="00BF1172"/>
    <w:rsid w:val="00BF1E8F"/>
    <w:rsid w:val="00BF4358"/>
    <w:rsid w:val="00BF5400"/>
    <w:rsid w:val="00C1150C"/>
    <w:rsid w:val="00C12183"/>
    <w:rsid w:val="00C12386"/>
    <w:rsid w:val="00C16CDE"/>
    <w:rsid w:val="00C177CA"/>
    <w:rsid w:val="00C2071C"/>
    <w:rsid w:val="00C226B3"/>
    <w:rsid w:val="00C239A7"/>
    <w:rsid w:val="00C23C41"/>
    <w:rsid w:val="00C24B19"/>
    <w:rsid w:val="00C25ADF"/>
    <w:rsid w:val="00C26BA4"/>
    <w:rsid w:val="00C273A7"/>
    <w:rsid w:val="00C33577"/>
    <w:rsid w:val="00C34138"/>
    <w:rsid w:val="00C36EBA"/>
    <w:rsid w:val="00C40622"/>
    <w:rsid w:val="00C4564C"/>
    <w:rsid w:val="00C4761F"/>
    <w:rsid w:val="00C616C4"/>
    <w:rsid w:val="00C635E0"/>
    <w:rsid w:val="00C63F37"/>
    <w:rsid w:val="00C66C2E"/>
    <w:rsid w:val="00C720AE"/>
    <w:rsid w:val="00C73DA1"/>
    <w:rsid w:val="00C74A71"/>
    <w:rsid w:val="00C74CFB"/>
    <w:rsid w:val="00C773EA"/>
    <w:rsid w:val="00C82776"/>
    <w:rsid w:val="00C90223"/>
    <w:rsid w:val="00C905B6"/>
    <w:rsid w:val="00C93BD9"/>
    <w:rsid w:val="00CA03F8"/>
    <w:rsid w:val="00CB05D1"/>
    <w:rsid w:val="00CB066A"/>
    <w:rsid w:val="00CB5CF4"/>
    <w:rsid w:val="00CB7A04"/>
    <w:rsid w:val="00CC43B0"/>
    <w:rsid w:val="00CC49C7"/>
    <w:rsid w:val="00CC4B91"/>
    <w:rsid w:val="00CC6813"/>
    <w:rsid w:val="00CC6934"/>
    <w:rsid w:val="00CC699E"/>
    <w:rsid w:val="00CC746A"/>
    <w:rsid w:val="00CC79B8"/>
    <w:rsid w:val="00CD1D8D"/>
    <w:rsid w:val="00CD3B3A"/>
    <w:rsid w:val="00CD4110"/>
    <w:rsid w:val="00CD6237"/>
    <w:rsid w:val="00CD7414"/>
    <w:rsid w:val="00CD7882"/>
    <w:rsid w:val="00CE4D65"/>
    <w:rsid w:val="00CE601F"/>
    <w:rsid w:val="00CF1442"/>
    <w:rsid w:val="00CF384F"/>
    <w:rsid w:val="00CF5716"/>
    <w:rsid w:val="00CF61DD"/>
    <w:rsid w:val="00CF6373"/>
    <w:rsid w:val="00CF7F0C"/>
    <w:rsid w:val="00CF7F19"/>
    <w:rsid w:val="00D01342"/>
    <w:rsid w:val="00D024A6"/>
    <w:rsid w:val="00D046C3"/>
    <w:rsid w:val="00D04929"/>
    <w:rsid w:val="00D04BB4"/>
    <w:rsid w:val="00D050AE"/>
    <w:rsid w:val="00D1032A"/>
    <w:rsid w:val="00D1399D"/>
    <w:rsid w:val="00D142DF"/>
    <w:rsid w:val="00D14F6C"/>
    <w:rsid w:val="00D164F9"/>
    <w:rsid w:val="00D168AA"/>
    <w:rsid w:val="00D20B4E"/>
    <w:rsid w:val="00D2247A"/>
    <w:rsid w:val="00D25D7C"/>
    <w:rsid w:val="00D267AC"/>
    <w:rsid w:val="00D26878"/>
    <w:rsid w:val="00D306D0"/>
    <w:rsid w:val="00D3210E"/>
    <w:rsid w:val="00D342AF"/>
    <w:rsid w:val="00D35075"/>
    <w:rsid w:val="00D36928"/>
    <w:rsid w:val="00D37208"/>
    <w:rsid w:val="00D44458"/>
    <w:rsid w:val="00D4609C"/>
    <w:rsid w:val="00D46478"/>
    <w:rsid w:val="00D467E3"/>
    <w:rsid w:val="00D472B6"/>
    <w:rsid w:val="00D53D78"/>
    <w:rsid w:val="00D54E6B"/>
    <w:rsid w:val="00D5504D"/>
    <w:rsid w:val="00D56C25"/>
    <w:rsid w:val="00D6015E"/>
    <w:rsid w:val="00D610D4"/>
    <w:rsid w:val="00D66E1B"/>
    <w:rsid w:val="00D70D0F"/>
    <w:rsid w:val="00D712F8"/>
    <w:rsid w:val="00D72926"/>
    <w:rsid w:val="00D7396D"/>
    <w:rsid w:val="00D74C64"/>
    <w:rsid w:val="00D76C06"/>
    <w:rsid w:val="00D76C35"/>
    <w:rsid w:val="00D82163"/>
    <w:rsid w:val="00D84A5B"/>
    <w:rsid w:val="00D8686C"/>
    <w:rsid w:val="00D87C2A"/>
    <w:rsid w:val="00D90B18"/>
    <w:rsid w:val="00D91CCE"/>
    <w:rsid w:val="00DA1D6D"/>
    <w:rsid w:val="00DA2C65"/>
    <w:rsid w:val="00DA53A3"/>
    <w:rsid w:val="00DA694C"/>
    <w:rsid w:val="00DA7557"/>
    <w:rsid w:val="00DB123B"/>
    <w:rsid w:val="00DB187B"/>
    <w:rsid w:val="00DB2F16"/>
    <w:rsid w:val="00DB5BFA"/>
    <w:rsid w:val="00DC0C67"/>
    <w:rsid w:val="00DC19EE"/>
    <w:rsid w:val="00DC5A01"/>
    <w:rsid w:val="00DD4402"/>
    <w:rsid w:val="00DD483D"/>
    <w:rsid w:val="00DE34D4"/>
    <w:rsid w:val="00DE42F6"/>
    <w:rsid w:val="00DE58A4"/>
    <w:rsid w:val="00DF1037"/>
    <w:rsid w:val="00DF26ED"/>
    <w:rsid w:val="00DF3938"/>
    <w:rsid w:val="00DF3AA9"/>
    <w:rsid w:val="00DF4EE8"/>
    <w:rsid w:val="00DF7C4A"/>
    <w:rsid w:val="00DF7F5D"/>
    <w:rsid w:val="00E04157"/>
    <w:rsid w:val="00E04D18"/>
    <w:rsid w:val="00E056B8"/>
    <w:rsid w:val="00E05A49"/>
    <w:rsid w:val="00E253D3"/>
    <w:rsid w:val="00E26EA9"/>
    <w:rsid w:val="00E3298F"/>
    <w:rsid w:val="00E40DDF"/>
    <w:rsid w:val="00E40DF8"/>
    <w:rsid w:val="00E471D3"/>
    <w:rsid w:val="00E4771D"/>
    <w:rsid w:val="00E526B1"/>
    <w:rsid w:val="00E53A01"/>
    <w:rsid w:val="00E616B7"/>
    <w:rsid w:val="00E626B4"/>
    <w:rsid w:val="00E626F9"/>
    <w:rsid w:val="00E64F25"/>
    <w:rsid w:val="00E65501"/>
    <w:rsid w:val="00E66089"/>
    <w:rsid w:val="00E72148"/>
    <w:rsid w:val="00E74187"/>
    <w:rsid w:val="00E75A3D"/>
    <w:rsid w:val="00E80342"/>
    <w:rsid w:val="00E870BD"/>
    <w:rsid w:val="00E87107"/>
    <w:rsid w:val="00E87BAB"/>
    <w:rsid w:val="00E9179B"/>
    <w:rsid w:val="00E91F62"/>
    <w:rsid w:val="00E94708"/>
    <w:rsid w:val="00E94B27"/>
    <w:rsid w:val="00E959A9"/>
    <w:rsid w:val="00E95E58"/>
    <w:rsid w:val="00E9649A"/>
    <w:rsid w:val="00E9763E"/>
    <w:rsid w:val="00EA582B"/>
    <w:rsid w:val="00EB3242"/>
    <w:rsid w:val="00EB3D91"/>
    <w:rsid w:val="00EB596F"/>
    <w:rsid w:val="00EC1D93"/>
    <w:rsid w:val="00EC1F65"/>
    <w:rsid w:val="00ED00E8"/>
    <w:rsid w:val="00ED12F5"/>
    <w:rsid w:val="00ED2540"/>
    <w:rsid w:val="00ED41EC"/>
    <w:rsid w:val="00ED66F5"/>
    <w:rsid w:val="00EE41BE"/>
    <w:rsid w:val="00EF03D9"/>
    <w:rsid w:val="00EF0A7E"/>
    <w:rsid w:val="00EF2843"/>
    <w:rsid w:val="00EF4975"/>
    <w:rsid w:val="00EF6609"/>
    <w:rsid w:val="00EF7097"/>
    <w:rsid w:val="00EF784F"/>
    <w:rsid w:val="00EF78B0"/>
    <w:rsid w:val="00F00A05"/>
    <w:rsid w:val="00F02A78"/>
    <w:rsid w:val="00F03C81"/>
    <w:rsid w:val="00F05DD2"/>
    <w:rsid w:val="00F07AA8"/>
    <w:rsid w:val="00F12BA1"/>
    <w:rsid w:val="00F149F1"/>
    <w:rsid w:val="00F14A93"/>
    <w:rsid w:val="00F15977"/>
    <w:rsid w:val="00F15ED8"/>
    <w:rsid w:val="00F212B9"/>
    <w:rsid w:val="00F21A96"/>
    <w:rsid w:val="00F22AAD"/>
    <w:rsid w:val="00F22DA6"/>
    <w:rsid w:val="00F23D7B"/>
    <w:rsid w:val="00F25A6D"/>
    <w:rsid w:val="00F26414"/>
    <w:rsid w:val="00F26B66"/>
    <w:rsid w:val="00F31E16"/>
    <w:rsid w:val="00F363C4"/>
    <w:rsid w:val="00F447EB"/>
    <w:rsid w:val="00F47467"/>
    <w:rsid w:val="00F47BC9"/>
    <w:rsid w:val="00F537C2"/>
    <w:rsid w:val="00F54AD3"/>
    <w:rsid w:val="00F55F68"/>
    <w:rsid w:val="00F575A2"/>
    <w:rsid w:val="00F6557B"/>
    <w:rsid w:val="00F700F5"/>
    <w:rsid w:val="00F72700"/>
    <w:rsid w:val="00F77EAB"/>
    <w:rsid w:val="00F801E7"/>
    <w:rsid w:val="00F82237"/>
    <w:rsid w:val="00F83C95"/>
    <w:rsid w:val="00F849A6"/>
    <w:rsid w:val="00F85611"/>
    <w:rsid w:val="00F876C4"/>
    <w:rsid w:val="00F87AEE"/>
    <w:rsid w:val="00F94AA3"/>
    <w:rsid w:val="00F94AD9"/>
    <w:rsid w:val="00FA05A3"/>
    <w:rsid w:val="00FA124F"/>
    <w:rsid w:val="00FA1964"/>
    <w:rsid w:val="00FA27F5"/>
    <w:rsid w:val="00FA3A5D"/>
    <w:rsid w:val="00FA4B2A"/>
    <w:rsid w:val="00FB3C00"/>
    <w:rsid w:val="00FD2FD0"/>
    <w:rsid w:val="00FD412F"/>
    <w:rsid w:val="00FD5249"/>
    <w:rsid w:val="00FD67C8"/>
    <w:rsid w:val="00FF2F4D"/>
    <w:rsid w:val="00FF336E"/>
    <w:rsid w:val="00FF4C89"/>
    <w:rsid w:val="00FF640C"/>
    <w:rsid w:val="00FF6773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A6"/>
    <w:pPr>
      <w:suppressAutoHyphens/>
      <w:jc w:val="center"/>
      <w:outlineLvl w:val="0"/>
    </w:pPr>
    <w:rPr>
      <w:b/>
      <w:sz w:val="26"/>
      <w:lang w:eastAsia="ar-SA"/>
    </w:rPr>
  </w:style>
  <w:style w:type="paragraph" w:styleId="2">
    <w:name w:val="heading 2"/>
    <w:basedOn w:val="a"/>
    <w:next w:val="a0"/>
    <w:qFormat/>
    <w:rsid w:val="009B477D"/>
    <w:pPr>
      <w:tabs>
        <w:tab w:val="num" w:pos="0"/>
      </w:tabs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9B477D"/>
    <w:pPr>
      <w:tabs>
        <w:tab w:val="num" w:pos="0"/>
      </w:tabs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B477D"/>
    <w:pPr>
      <w:keepNext/>
      <w:tabs>
        <w:tab w:val="left" w:pos="3119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4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477D"/>
    <w:pPr>
      <w:keepNext/>
      <w:tabs>
        <w:tab w:val="left" w:pos="3119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9B47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B477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123A06"/>
    <w:pPr>
      <w:spacing w:before="100" w:beforeAutospacing="1" w:after="100" w:afterAutospacing="1"/>
    </w:pPr>
  </w:style>
  <w:style w:type="paragraph" w:customStyle="1" w:styleId="20">
    <w:name w:val="заголовок 2"/>
    <w:basedOn w:val="a"/>
    <w:next w:val="a"/>
    <w:rsid w:val="00123A06"/>
    <w:pPr>
      <w:suppressAutoHyphens/>
      <w:spacing w:before="120"/>
      <w:jc w:val="center"/>
    </w:pPr>
    <w:rPr>
      <w:b/>
      <w:sz w:val="26"/>
      <w:lang w:eastAsia="ar-SA"/>
    </w:rPr>
  </w:style>
  <w:style w:type="paragraph" w:styleId="a5">
    <w:name w:val="annotation text"/>
    <w:basedOn w:val="a"/>
    <w:link w:val="a6"/>
    <w:semiHidden/>
    <w:rsid w:val="00123A06"/>
    <w:rPr>
      <w:sz w:val="20"/>
      <w:szCs w:val="20"/>
    </w:rPr>
  </w:style>
  <w:style w:type="paragraph" w:styleId="a7">
    <w:name w:val="annotation subject"/>
    <w:basedOn w:val="a"/>
    <w:next w:val="a"/>
    <w:link w:val="a8"/>
    <w:rsid w:val="00123A06"/>
    <w:pPr>
      <w:widowControl w:val="0"/>
      <w:suppressAutoHyphens/>
      <w:autoSpaceDE w:val="0"/>
    </w:pPr>
    <w:rPr>
      <w:rFonts w:eastAsia="Batang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22984"/>
    <w:pPr>
      <w:suppressAutoHyphens/>
      <w:ind w:firstLine="708"/>
    </w:pPr>
    <w:rPr>
      <w:szCs w:val="20"/>
      <w:lang w:eastAsia="ar-SA"/>
    </w:rPr>
  </w:style>
  <w:style w:type="character" w:customStyle="1" w:styleId="WW8Num2z0">
    <w:name w:val="WW8Num2z0"/>
    <w:rsid w:val="009B477D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B477D"/>
  </w:style>
  <w:style w:type="character" w:customStyle="1" w:styleId="WW8Num4z0">
    <w:name w:val="WW8Num4z0"/>
    <w:rsid w:val="009B477D"/>
    <w:rPr>
      <w:rFonts w:ascii="Symbol" w:hAnsi="Symbol"/>
      <w:sz w:val="20"/>
    </w:rPr>
  </w:style>
  <w:style w:type="character" w:customStyle="1" w:styleId="WW8Num4z1">
    <w:name w:val="WW8Num4z1"/>
    <w:rsid w:val="009B477D"/>
    <w:rPr>
      <w:rFonts w:ascii="Courier New" w:hAnsi="Courier New"/>
      <w:sz w:val="20"/>
    </w:rPr>
  </w:style>
  <w:style w:type="character" w:customStyle="1" w:styleId="WW8Num4z2">
    <w:name w:val="WW8Num4z2"/>
    <w:rsid w:val="009B477D"/>
    <w:rPr>
      <w:rFonts w:ascii="Wingdings" w:hAnsi="Wingdings"/>
      <w:sz w:val="20"/>
    </w:rPr>
  </w:style>
  <w:style w:type="character" w:customStyle="1" w:styleId="WW8Num5z0">
    <w:name w:val="WW8Num5z0"/>
    <w:rsid w:val="009B477D"/>
    <w:rPr>
      <w:rFonts w:ascii="Symbol" w:hAnsi="Symbol"/>
      <w:sz w:val="20"/>
    </w:rPr>
  </w:style>
  <w:style w:type="character" w:customStyle="1" w:styleId="WW8Num5z1">
    <w:name w:val="WW8Num5z1"/>
    <w:rsid w:val="009B477D"/>
    <w:rPr>
      <w:rFonts w:ascii="Courier New" w:hAnsi="Courier New"/>
      <w:sz w:val="20"/>
    </w:rPr>
  </w:style>
  <w:style w:type="character" w:customStyle="1" w:styleId="WW8Num5z2">
    <w:name w:val="WW8Num5z2"/>
    <w:rsid w:val="009B477D"/>
    <w:rPr>
      <w:rFonts w:ascii="Wingdings" w:hAnsi="Wingdings"/>
      <w:sz w:val="20"/>
    </w:rPr>
  </w:style>
  <w:style w:type="character" w:customStyle="1" w:styleId="WW8Num6z0">
    <w:name w:val="WW8Num6z0"/>
    <w:rsid w:val="009B477D"/>
    <w:rPr>
      <w:rFonts w:ascii="Times New Roman" w:hAnsi="Times New Roman" w:cs="Times New Roman"/>
    </w:rPr>
  </w:style>
  <w:style w:type="character" w:customStyle="1" w:styleId="WW8Num7z0">
    <w:name w:val="WW8Num7z0"/>
    <w:rsid w:val="009B477D"/>
    <w:rPr>
      <w:rFonts w:ascii="Times New Roman" w:hAnsi="Times New Roman" w:cs="Times New Roman"/>
    </w:rPr>
  </w:style>
  <w:style w:type="character" w:customStyle="1" w:styleId="WW8NumSt4z0">
    <w:name w:val="WW8NumSt4z0"/>
    <w:rsid w:val="009B477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B477D"/>
  </w:style>
  <w:style w:type="character" w:styleId="a9">
    <w:name w:val="Hyperlink"/>
    <w:rsid w:val="009B477D"/>
    <w:rPr>
      <w:color w:val="0000FF"/>
      <w:u w:val="single"/>
    </w:rPr>
  </w:style>
  <w:style w:type="character" w:customStyle="1" w:styleId="editsection">
    <w:name w:val="editsection"/>
    <w:basedOn w:val="11"/>
    <w:rsid w:val="009B477D"/>
  </w:style>
  <w:style w:type="character" w:customStyle="1" w:styleId="mw-headline">
    <w:name w:val="mw-headline"/>
    <w:basedOn w:val="11"/>
    <w:rsid w:val="009B477D"/>
  </w:style>
  <w:style w:type="character" w:styleId="aa">
    <w:name w:val="FollowedHyperlink"/>
    <w:rsid w:val="009B477D"/>
    <w:rPr>
      <w:color w:val="800080"/>
      <w:u w:val="single"/>
    </w:rPr>
  </w:style>
  <w:style w:type="character" w:customStyle="1" w:styleId="22">
    <w:name w:val="Заголовок 2 Знак"/>
    <w:rsid w:val="009B477D"/>
    <w:rPr>
      <w:b/>
      <w:bCs/>
      <w:sz w:val="36"/>
      <w:szCs w:val="36"/>
      <w:lang w:val="ru-RU" w:eastAsia="ar-SA" w:bidi="ar-SA"/>
    </w:rPr>
  </w:style>
  <w:style w:type="character" w:customStyle="1" w:styleId="ti">
    <w:name w:val="ti"/>
    <w:basedOn w:val="11"/>
    <w:rsid w:val="009B477D"/>
  </w:style>
  <w:style w:type="character" w:customStyle="1" w:styleId="Bullets">
    <w:name w:val="Bullets"/>
    <w:rsid w:val="009B477D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9B477D"/>
  </w:style>
  <w:style w:type="paragraph" w:customStyle="1" w:styleId="ab">
    <w:name w:val="Заголовок"/>
    <w:basedOn w:val="a"/>
    <w:next w:val="a0"/>
    <w:rsid w:val="009B477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rsid w:val="009B477D"/>
    <w:pPr>
      <w:suppressAutoHyphens/>
      <w:spacing w:after="120"/>
    </w:pPr>
    <w:rPr>
      <w:lang w:eastAsia="ar-SA"/>
    </w:rPr>
  </w:style>
  <w:style w:type="paragraph" w:styleId="ac">
    <w:name w:val="List"/>
    <w:basedOn w:val="a0"/>
    <w:rsid w:val="009B477D"/>
    <w:rPr>
      <w:rFonts w:cs="Tahoma"/>
    </w:rPr>
  </w:style>
  <w:style w:type="paragraph" w:customStyle="1" w:styleId="12">
    <w:name w:val="Название1"/>
    <w:basedOn w:val="a"/>
    <w:rsid w:val="009B477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B477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Heading">
    <w:name w:val="Heading"/>
    <w:basedOn w:val="a"/>
    <w:next w:val="a0"/>
    <w:rsid w:val="009B47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1">
    <w:name w:val="Caption1"/>
    <w:basedOn w:val="a"/>
    <w:rsid w:val="009B477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a"/>
    <w:rsid w:val="009B477D"/>
    <w:pPr>
      <w:suppressLineNumbers/>
      <w:suppressAutoHyphens/>
    </w:pPr>
    <w:rPr>
      <w:rFonts w:cs="Tahoma"/>
      <w:lang w:eastAsia="ar-SA"/>
    </w:rPr>
  </w:style>
  <w:style w:type="paragraph" w:styleId="HTML">
    <w:name w:val="HTML Preformatted"/>
    <w:basedOn w:val="a"/>
    <w:rsid w:val="009B4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14">
    <w:name w:val="toc 1"/>
    <w:basedOn w:val="a"/>
    <w:next w:val="a"/>
    <w:rsid w:val="009B477D"/>
    <w:pPr>
      <w:suppressAutoHyphens/>
    </w:pPr>
    <w:rPr>
      <w:lang w:eastAsia="ar-SA"/>
    </w:rPr>
  </w:style>
  <w:style w:type="paragraph" w:styleId="32">
    <w:name w:val="toc 3"/>
    <w:basedOn w:val="a"/>
    <w:next w:val="a"/>
    <w:rsid w:val="009B477D"/>
    <w:pPr>
      <w:suppressAutoHyphens/>
      <w:ind w:left="480"/>
    </w:pPr>
    <w:rPr>
      <w:lang w:eastAsia="ar-SA"/>
    </w:rPr>
  </w:style>
  <w:style w:type="paragraph" w:styleId="23">
    <w:name w:val="toc 2"/>
    <w:basedOn w:val="a"/>
    <w:next w:val="a"/>
    <w:rsid w:val="009B477D"/>
    <w:pPr>
      <w:suppressAutoHyphens/>
      <w:ind w:left="240"/>
    </w:pPr>
    <w:rPr>
      <w:lang w:eastAsia="ar-SA"/>
    </w:rPr>
  </w:style>
  <w:style w:type="character" w:styleId="ad">
    <w:name w:val="Strong"/>
    <w:qFormat/>
    <w:rsid w:val="009B477D"/>
    <w:rPr>
      <w:b/>
      <w:bCs/>
    </w:rPr>
  </w:style>
  <w:style w:type="paragraph" w:styleId="ae">
    <w:name w:val="footer"/>
    <w:basedOn w:val="a"/>
    <w:link w:val="af"/>
    <w:uiPriority w:val="99"/>
    <w:rsid w:val="009B477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styleId="af0">
    <w:name w:val="page number"/>
    <w:basedOn w:val="a1"/>
    <w:rsid w:val="009B477D"/>
  </w:style>
  <w:style w:type="paragraph" w:styleId="af1">
    <w:name w:val="Body Text Indent"/>
    <w:basedOn w:val="a"/>
    <w:link w:val="af2"/>
    <w:unhideWhenUsed/>
    <w:rsid w:val="009B477D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link w:val="af1"/>
    <w:semiHidden/>
    <w:rsid w:val="009B477D"/>
    <w:rPr>
      <w:sz w:val="24"/>
      <w:szCs w:val="24"/>
      <w:lang w:val="ru-RU" w:eastAsia="ar-SA" w:bidi="ar-SA"/>
    </w:rPr>
  </w:style>
  <w:style w:type="paragraph" w:styleId="af3">
    <w:name w:val="Block Text"/>
    <w:basedOn w:val="a"/>
    <w:rsid w:val="009B477D"/>
    <w:pPr>
      <w:spacing w:after="120"/>
      <w:ind w:left="1440" w:right="1440"/>
    </w:pPr>
    <w:rPr>
      <w:szCs w:val="20"/>
    </w:rPr>
  </w:style>
  <w:style w:type="character" w:customStyle="1" w:styleId="40">
    <w:name w:val="Заголовок 4 Знак"/>
    <w:link w:val="4"/>
    <w:rsid w:val="009B477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9B477D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B477D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B477D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B477D"/>
    <w:rPr>
      <w:i/>
      <w:iCs/>
      <w:sz w:val="24"/>
      <w:szCs w:val="24"/>
      <w:lang w:val="ru-RU" w:eastAsia="ru-RU" w:bidi="ar-SA"/>
    </w:rPr>
  </w:style>
  <w:style w:type="paragraph" w:customStyle="1" w:styleId="af4">
    <w:name w:val="Журнал Авторы Английские"/>
    <w:next w:val="a"/>
    <w:rsid w:val="009B477D"/>
    <w:pPr>
      <w:spacing w:after="240"/>
      <w:jc w:val="center"/>
    </w:pPr>
    <w:rPr>
      <w:b/>
      <w:sz w:val="24"/>
      <w:szCs w:val="24"/>
      <w:lang w:val="en-GB"/>
    </w:rPr>
  </w:style>
  <w:style w:type="paragraph" w:customStyle="1" w:styleId="af5">
    <w:name w:val="Журнал Авторы Русские"/>
    <w:next w:val="af4"/>
    <w:rsid w:val="009B477D"/>
    <w:pPr>
      <w:jc w:val="center"/>
    </w:pPr>
    <w:rPr>
      <w:b/>
      <w:sz w:val="24"/>
      <w:szCs w:val="24"/>
    </w:rPr>
  </w:style>
  <w:style w:type="paragraph" w:customStyle="1" w:styleId="af6">
    <w:name w:val="Журнал Адрес Английский"/>
    <w:next w:val="a"/>
    <w:rsid w:val="009B477D"/>
    <w:pPr>
      <w:spacing w:after="360"/>
    </w:pPr>
    <w:rPr>
      <w:lang w:val="en-GB"/>
    </w:rPr>
  </w:style>
  <w:style w:type="paragraph" w:customStyle="1" w:styleId="af7">
    <w:name w:val="Журнал Адрес Русский"/>
    <w:next w:val="af6"/>
    <w:rsid w:val="009B477D"/>
  </w:style>
  <w:style w:type="paragraph" w:customStyle="1" w:styleId="af8">
    <w:name w:val="Журнал Заглавие Анг"/>
    <w:next w:val="af5"/>
    <w:rsid w:val="009B477D"/>
    <w:pPr>
      <w:spacing w:after="360"/>
      <w:jc w:val="center"/>
      <w:outlineLvl w:val="0"/>
    </w:pPr>
    <w:rPr>
      <w:rFonts w:cs="Arial"/>
      <w:b/>
      <w:bCs/>
      <w:caps/>
      <w:kern w:val="32"/>
      <w:sz w:val="24"/>
      <w:szCs w:val="24"/>
      <w:lang w:val="en-GB"/>
    </w:rPr>
  </w:style>
  <w:style w:type="paragraph" w:customStyle="1" w:styleId="af9">
    <w:name w:val="Журнал Заглавие Рус"/>
    <w:next w:val="a"/>
    <w:rsid w:val="009B477D"/>
    <w:pPr>
      <w:spacing w:after="360"/>
      <w:jc w:val="center"/>
      <w:outlineLvl w:val="0"/>
    </w:pPr>
    <w:rPr>
      <w:rFonts w:cs="Arial"/>
      <w:b/>
      <w:bCs/>
      <w:caps/>
      <w:kern w:val="32"/>
      <w:sz w:val="24"/>
      <w:szCs w:val="24"/>
    </w:rPr>
  </w:style>
  <w:style w:type="paragraph" w:customStyle="1" w:styleId="afa">
    <w:name w:val="Журнал Кл. слова Анг"/>
    <w:next w:val="a"/>
    <w:rsid w:val="009B477D"/>
    <w:pPr>
      <w:spacing w:after="360"/>
      <w:jc w:val="both"/>
    </w:pPr>
    <w:rPr>
      <w:sz w:val="24"/>
      <w:szCs w:val="24"/>
      <w:lang w:val="en-GB"/>
    </w:rPr>
  </w:style>
  <w:style w:type="paragraph" w:customStyle="1" w:styleId="afb">
    <w:name w:val="Журнал Кл. слова Рус"/>
    <w:rsid w:val="009B477D"/>
    <w:pPr>
      <w:jc w:val="both"/>
    </w:pPr>
    <w:rPr>
      <w:sz w:val="24"/>
      <w:szCs w:val="24"/>
    </w:rPr>
  </w:style>
  <w:style w:type="paragraph" w:customStyle="1" w:styleId="afc">
    <w:name w:val="Журнал Литература"/>
    <w:rsid w:val="009B477D"/>
    <w:pPr>
      <w:widowControl w:val="0"/>
      <w:ind w:left="425" w:hanging="425"/>
    </w:pPr>
    <w:rPr>
      <w:sz w:val="24"/>
      <w:szCs w:val="24"/>
    </w:rPr>
  </w:style>
  <w:style w:type="paragraph" w:customStyle="1" w:styleId="afd">
    <w:name w:val="Журнал Резюме Анг"/>
    <w:next w:val="a"/>
    <w:rsid w:val="009B477D"/>
    <w:pPr>
      <w:spacing w:after="360"/>
      <w:jc w:val="both"/>
    </w:pPr>
    <w:rPr>
      <w:sz w:val="24"/>
      <w:szCs w:val="24"/>
      <w:lang w:val="en-GB"/>
    </w:rPr>
  </w:style>
  <w:style w:type="paragraph" w:customStyle="1" w:styleId="afe">
    <w:name w:val="Журнал Резюме Рус"/>
    <w:next w:val="a"/>
    <w:rsid w:val="009B477D"/>
    <w:pPr>
      <w:spacing w:after="240"/>
      <w:jc w:val="both"/>
    </w:pPr>
    <w:rPr>
      <w:sz w:val="24"/>
      <w:szCs w:val="24"/>
    </w:rPr>
  </w:style>
  <w:style w:type="paragraph" w:customStyle="1" w:styleId="aff">
    <w:name w:val="Журнал Рубрика Рус"/>
    <w:next w:val="a"/>
    <w:rsid w:val="009B477D"/>
    <w:pPr>
      <w:keepNext/>
      <w:keepLines/>
      <w:spacing w:before="240" w:after="120"/>
    </w:pPr>
    <w:rPr>
      <w:b/>
      <w:caps/>
      <w:sz w:val="24"/>
      <w:szCs w:val="24"/>
    </w:rPr>
  </w:style>
  <w:style w:type="paragraph" w:customStyle="1" w:styleId="aff0">
    <w:name w:val="Журнал Текст Анг"/>
    <w:rsid w:val="009B477D"/>
    <w:pPr>
      <w:ind w:firstLine="709"/>
      <w:jc w:val="both"/>
    </w:pPr>
    <w:rPr>
      <w:sz w:val="24"/>
      <w:lang w:val="en-GB"/>
    </w:rPr>
  </w:style>
  <w:style w:type="paragraph" w:customStyle="1" w:styleId="aff1">
    <w:name w:val="Журнал Текст Рус"/>
    <w:rsid w:val="009B477D"/>
    <w:pPr>
      <w:widowControl w:val="0"/>
      <w:ind w:firstLine="720"/>
      <w:jc w:val="both"/>
    </w:pPr>
    <w:rPr>
      <w:sz w:val="24"/>
    </w:rPr>
  </w:style>
  <w:style w:type="paragraph" w:styleId="aff2">
    <w:name w:val="Title"/>
    <w:basedOn w:val="a"/>
    <w:link w:val="aff3"/>
    <w:qFormat/>
    <w:rsid w:val="009B477D"/>
    <w:pPr>
      <w:spacing w:line="360" w:lineRule="auto"/>
      <w:ind w:firstLine="720"/>
      <w:jc w:val="center"/>
    </w:pPr>
    <w:rPr>
      <w:sz w:val="28"/>
      <w:u w:val="single"/>
    </w:rPr>
  </w:style>
  <w:style w:type="character" w:customStyle="1" w:styleId="aff3">
    <w:name w:val="Название Знак"/>
    <w:link w:val="aff2"/>
    <w:rsid w:val="009B477D"/>
    <w:rPr>
      <w:sz w:val="28"/>
      <w:szCs w:val="24"/>
      <w:u w:val="single"/>
      <w:lang w:val="ru-RU" w:eastAsia="ru-RU" w:bidi="ar-SA"/>
    </w:rPr>
  </w:style>
  <w:style w:type="paragraph" w:styleId="24">
    <w:name w:val="Body Text Indent 2"/>
    <w:basedOn w:val="a"/>
    <w:link w:val="25"/>
    <w:rsid w:val="009B477D"/>
    <w:pPr>
      <w:spacing w:line="360" w:lineRule="auto"/>
      <w:ind w:firstLine="567"/>
    </w:pPr>
    <w:rPr>
      <w:sz w:val="28"/>
    </w:rPr>
  </w:style>
  <w:style w:type="character" w:customStyle="1" w:styleId="25">
    <w:name w:val="Основной текст с отступом 2 Знак"/>
    <w:link w:val="24"/>
    <w:rsid w:val="009B477D"/>
    <w:rPr>
      <w:sz w:val="28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9B477D"/>
    <w:pPr>
      <w:spacing w:line="360" w:lineRule="auto"/>
      <w:ind w:firstLine="567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9B477D"/>
    <w:rPr>
      <w:sz w:val="28"/>
      <w:szCs w:val="24"/>
      <w:lang w:val="ru-RU" w:eastAsia="ru-RU" w:bidi="ar-SA"/>
    </w:rPr>
  </w:style>
  <w:style w:type="paragraph" w:customStyle="1" w:styleId="aff4">
    <w:name w:val="Автор"/>
    <w:basedOn w:val="a0"/>
    <w:rsid w:val="009B477D"/>
    <w:pPr>
      <w:widowControl w:val="0"/>
      <w:suppressAutoHyphens w:val="0"/>
      <w:spacing w:after="0" w:line="360" w:lineRule="auto"/>
      <w:ind w:firstLine="709"/>
      <w:jc w:val="both"/>
    </w:pPr>
    <w:rPr>
      <w:sz w:val="28"/>
      <w:lang w:eastAsia="ru-RU"/>
    </w:rPr>
  </w:style>
  <w:style w:type="paragraph" w:styleId="35">
    <w:name w:val="Body Text 3"/>
    <w:basedOn w:val="a"/>
    <w:link w:val="36"/>
    <w:rsid w:val="009B477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B477D"/>
    <w:rPr>
      <w:sz w:val="16"/>
      <w:szCs w:val="16"/>
      <w:lang w:val="ru-RU" w:eastAsia="ru-RU" w:bidi="ar-SA"/>
    </w:rPr>
  </w:style>
  <w:style w:type="paragraph" w:customStyle="1" w:styleId="Normal1">
    <w:name w:val="Normal1"/>
    <w:rsid w:val="009B477D"/>
    <w:pPr>
      <w:widowControl w:val="0"/>
    </w:pPr>
    <w:rPr>
      <w:snapToGrid w:val="0"/>
      <w:sz w:val="18"/>
    </w:rPr>
  </w:style>
  <w:style w:type="paragraph" w:customStyle="1" w:styleId="BodyText21">
    <w:name w:val="Body Text 21"/>
    <w:basedOn w:val="a"/>
    <w:rsid w:val="009B477D"/>
    <w:pPr>
      <w:spacing w:after="120" w:line="480" w:lineRule="auto"/>
    </w:pPr>
    <w:rPr>
      <w:szCs w:val="20"/>
    </w:rPr>
  </w:style>
  <w:style w:type="paragraph" w:customStyle="1" w:styleId="caaieiaie8">
    <w:name w:val="caaieiaie 8"/>
    <w:basedOn w:val="a"/>
    <w:next w:val="a"/>
    <w:rsid w:val="009B477D"/>
    <w:pPr>
      <w:keepNext/>
      <w:widowControl w:val="0"/>
      <w:jc w:val="center"/>
    </w:pPr>
    <w:rPr>
      <w:szCs w:val="20"/>
    </w:rPr>
  </w:style>
  <w:style w:type="paragraph" w:styleId="aff5">
    <w:name w:val="caption"/>
    <w:basedOn w:val="a"/>
    <w:qFormat/>
    <w:rsid w:val="009B477D"/>
    <w:pPr>
      <w:jc w:val="center"/>
    </w:pPr>
    <w:rPr>
      <w:sz w:val="28"/>
      <w:szCs w:val="20"/>
    </w:rPr>
  </w:style>
  <w:style w:type="paragraph" w:customStyle="1" w:styleId="aff6">
    <w:name w:val="Табличный"/>
    <w:basedOn w:val="a"/>
    <w:rsid w:val="009B477D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rsid w:val="009B477D"/>
    <w:pPr>
      <w:spacing w:line="360" w:lineRule="auto"/>
      <w:ind w:firstLine="720"/>
      <w:jc w:val="both"/>
    </w:pPr>
    <w:rPr>
      <w:sz w:val="26"/>
      <w:szCs w:val="20"/>
    </w:rPr>
  </w:style>
  <w:style w:type="paragraph" w:styleId="aff7">
    <w:name w:val="Plain Text"/>
    <w:basedOn w:val="a"/>
    <w:link w:val="aff8"/>
    <w:rsid w:val="009B477D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  <w:textAlignment w:val="baseline"/>
    </w:pPr>
    <w:rPr>
      <w:rFonts w:ascii="Courier New" w:hAnsi="Courier New"/>
      <w:szCs w:val="28"/>
    </w:rPr>
  </w:style>
  <w:style w:type="character" w:customStyle="1" w:styleId="aff8">
    <w:name w:val="Текст Знак"/>
    <w:link w:val="aff7"/>
    <w:rsid w:val="009B477D"/>
    <w:rPr>
      <w:rFonts w:ascii="Courier New" w:hAnsi="Courier New"/>
      <w:sz w:val="24"/>
      <w:szCs w:val="28"/>
      <w:lang w:val="ru-RU" w:eastAsia="ru-RU" w:bidi="ar-SA"/>
    </w:rPr>
  </w:style>
  <w:style w:type="paragraph" w:styleId="aff9">
    <w:name w:val="header"/>
    <w:basedOn w:val="a"/>
    <w:link w:val="affa"/>
    <w:rsid w:val="009B477D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rsid w:val="009B477D"/>
    <w:rPr>
      <w:sz w:val="24"/>
      <w:szCs w:val="24"/>
      <w:lang w:val="ru-RU" w:eastAsia="ru-RU" w:bidi="ar-SA"/>
    </w:rPr>
  </w:style>
  <w:style w:type="paragraph" w:styleId="26">
    <w:name w:val="Body Text 2"/>
    <w:basedOn w:val="a"/>
    <w:link w:val="27"/>
    <w:rsid w:val="009B477D"/>
    <w:pPr>
      <w:spacing w:after="120" w:line="480" w:lineRule="auto"/>
    </w:pPr>
  </w:style>
  <w:style w:type="character" w:customStyle="1" w:styleId="27">
    <w:name w:val="Основной текст 2 Знак"/>
    <w:link w:val="26"/>
    <w:rsid w:val="009B477D"/>
    <w:rPr>
      <w:sz w:val="24"/>
      <w:szCs w:val="24"/>
      <w:lang w:val="ru-RU" w:eastAsia="ru-RU" w:bidi="ar-SA"/>
    </w:rPr>
  </w:style>
  <w:style w:type="paragraph" w:customStyle="1" w:styleId="FR1">
    <w:name w:val="FR1"/>
    <w:rsid w:val="009B477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fb">
    <w:name w:val="Диссертационный"/>
    <w:basedOn w:val="a"/>
    <w:rsid w:val="009B477D"/>
    <w:pPr>
      <w:spacing w:line="360" w:lineRule="auto"/>
      <w:ind w:firstLine="567"/>
      <w:jc w:val="both"/>
    </w:pPr>
    <w:rPr>
      <w:sz w:val="27"/>
      <w:szCs w:val="20"/>
    </w:rPr>
  </w:style>
  <w:style w:type="paragraph" w:customStyle="1" w:styleId="BodyTextIndent31">
    <w:name w:val="Body Text Indent 31"/>
    <w:basedOn w:val="a"/>
    <w:rsid w:val="009B477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Literature">
    <w:name w:val="Literature"/>
    <w:rsid w:val="009B477D"/>
    <w:pPr>
      <w:autoSpaceDE w:val="0"/>
      <w:autoSpaceDN w:val="0"/>
      <w:adjustRightInd w:val="0"/>
      <w:ind w:left="283" w:hanging="283"/>
      <w:jc w:val="both"/>
    </w:pPr>
    <w:rPr>
      <w:sz w:val="18"/>
      <w:szCs w:val="18"/>
    </w:rPr>
  </w:style>
  <w:style w:type="character" w:customStyle="1" w:styleId="hl">
    <w:name w:val="hl"/>
    <w:basedOn w:val="a1"/>
    <w:rsid w:val="009B477D"/>
  </w:style>
  <w:style w:type="paragraph" w:customStyle="1" w:styleId="15">
    <w:name w:val="1"/>
    <w:basedOn w:val="a"/>
    <w:rsid w:val="009B477D"/>
    <w:pPr>
      <w:spacing w:before="100" w:beforeAutospacing="1" w:after="100" w:afterAutospacing="1"/>
    </w:pPr>
  </w:style>
  <w:style w:type="numbering" w:customStyle="1" w:styleId="NoList1">
    <w:name w:val="No List1"/>
    <w:next w:val="a3"/>
    <w:semiHidden/>
    <w:rsid w:val="009B477D"/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9B477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lang/>
    </w:rPr>
  </w:style>
  <w:style w:type="paragraph" w:customStyle="1" w:styleId="3f3f3f3f3f3f3f3f3f3f3f3f3f3">
    <w:name w:val="О3fс3fн3fо3fв3fн3fо3fй3f т3fе3fк3fс3fт3f 3"/>
    <w:basedOn w:val="a"/>
    <w:rsid w:val="009B477D"/>
    <w:pPr>
      <w:widowControl w:val="0"/>
      <w:autoSpaceDE w:val="0"/>
      <w:autoSpaceDN w:val="0"/>
      <w:adjustRightInd w:val="0"/>
    </w:pPr>
    <w:rPr>
      <w:b/>
      <w:bCs/>
      <w:sz w:val="28"/>
      <w:szCs w:val="28"/>
      <w:lang/>
    </w:rPr>
  </w:style>
  <w:style w:type="paragraph" w:customStyle="1" w:styleId="71">
    <w:name w:val="заголовок 7"/>
    <w:basedOn w:val="a"/>
    <w:next w:val="a"/>
    <w:rsid w:val="009B477D"/>
    <w:pPr>
      <w:keepNext/>
      <w:autoSpaceDE w:val="0"/>
      <w:autoSpaceDN w:val="0"/>
    </w:pPr>
    <w:rPr>
      <w:sz w:val="28"/>
      <w:szCs w:val="28"/>
    </w:rPr>
  </w:style>
  <w:style w:type="paragraph" w:customStyle="1" w:styleId="16">
    <w:name w:val="заголовок 1"/>
    <w:basedOn w:val="a"/>
    <w:next w:val="a"/>
    <w:rsid w:val="009B477D"/>
    <w:pPr>
      <w:keepNext/>
      <w:autoSpaceDE w:val="0"/>
      <w:autoSpaceDN w:val="0"/>
      <w:jc w:val="center"/>
    </w:pPr>
    <w:rPr>
      <w:sz w:val="28"/>
      <w:szCs w:val="28"/>
    </w:rPr>
  </w:style>
  <w:style w:type="table" w:styleId="affc">
    <w:name w:val="Table Grid"/>
    <w:basedOn w:val="a2"/>
    <w:rsid w:val="009B47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3"/>
    <w:semiHidden/>
    <w:unhideWhenUsed/>
    <w:rsid w:val="009B477D"/>
  </w:style>
  <w:style w:type="character" w:customStyle="1" w:styleId="10">
    <w:name w:val="Заголовок 1 Знак"/>
    <w:link w:val="1"/>
    <w:uiPriority w:val="9"/>
    <w:rsid w:val="009B477D"/>
    <w:rPr>
      <w:b/>
      <w:sz w:val="26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9B477D"/>
    <w:rPr>
      <w:b/>
      <w:bCs/>
      <w:sz w:val="27"/>
      <w:szCs w:val="27"/>
      <w:lang w:val="ru-RU" w:eastAsia="ar-SA" w:bidi="ar-SA"/>
    </w:rPr>
  </w:style>
  <w:style w:type="table" w:customStyle="1" w:styleId="18">
    <w:name w:val="Сетка таблицы1"/>
    <w:basedOn w:val="a2"/>
    <w:next w:val="affc"/>
    <w:rsid w:val="009B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rsid w:val="009B477D"/>
  </w:style>
  <w:style w:type="paragraph" w:styleId="affd">
    <w:name w:val="footnote text"/>
    <w:basedOn w:val="a"/>
    <w:link w:val="affe"/>
    <w:semiHidden/>
    <w:rsid w:val="009B477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e">
    <w:name w:val="Текст сноски Знак"/>
    <w:link w:val="affd"/>
    <w:semiHidden/>
    <w:rsid w:val="009B477D"/>
    <w:rPr>
      <w:lang w:val="ru-RU" w:eastAsia="ru-RU" w:bidi="ar-SA"/>
    </w:rPr>
  </w:style>
  <w:style w:type="character" w:styleId="afff">
    <w:name w:val="footnote reference"/>
    <w:semiHidden/>
    <w:rsid w:val="009B477D"/>
    <w:rPr>
      <w:vertAlign w:val="superscript"/>
    </w:rPr>
  </w:style>
  <w:style w:type="numbering" w:customStyle="1" w:styleId="37">
    <w:name w:val="Нет списка3"/>
    <w:next w:val="a3"/>
    <w:semiHidden/>
    <w:rsid w:val="009B477D"/>
  </w:style>
  <w:style w:type="table" w:customStyle="1" w:styleId="afff0">
    <w:name w:val="Журнал Таблица"/>
    <w:basedOn w:val="a2"/>
    <w:rsid w:val="009B477D"/>
    <w:pPr>
      <w:jc w:val="center"/>
    </w:pPr>
    <w:rPr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</w:style>
  <w:style w:type="paragraph" w:styleId="29">
    <w:name w:val="List 2"/>
    <w:basedOn w:val="a"/>
    <w:rsid w:val="009B477D"/>
    <w:pPr>
      <w:ind w:left="566" w:hanging="283"/>
    </w:pPr>
  </w:style>
  <w:style w:type="numbering" w:customStyle="1" w:styleId="41">
    <w:name w:val="Нет списка4"/>
    <w:next w:val="a3"/>
    <w:semiHidden/>
    <w:rsid w:val="009B477D"/>
  </w:style>
  <w:style w:type="paragraph" w:styleId="afff1">
    <w:name w:val="Balloon Text"/>
    <w:basedOn w:val="a"/>
    <w:link w:val="afff2"/>
    <w:semiHidden/>
    <w:rsid w:val="009B477D"/>
    <w:pPr>
      <w:widowControl w:val="0"/>
      <w:autoSpaceDE w:val="0"/>
      <w:autoSpaceDN w:val="0"/>
      <w:adjustRightInd w:val="0"/>
      <w:spacing w:line="440" w:lineRule="auto"/>
      <w:ind w:firstLine="600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rsid w:val="009B477D"/>
    <w:rPr>
      <w:rFonts w:ascii="Tahoma" w:hAnsi="Tahoma" w:cs="Tahoma"/>
      <w:sz w:val="16"/>
      <w:szCs w:val="16"/>
      <w:lang w:val="ru-RU" w:eastAsia="ru-RU" w:bidi="ar-SA"/>
    </w:rPr>
  </w:style>
  <w:style w:type="character" w:styleId="afff3">
    <w:name w:val="annotation reference"/>
    <w:semiHidden/>
    <w:rsid w:val="009B477D"/>
    <w:rPr>
      <w:sz w:val="16"/>
      <w:szCs w:val="16"/>
    </w:rPr>
  </w:style>
  <w:style w:type="character" w:customStyle="1" w:styleId="a6">
    <w:name w:val="Текст примечания Знак"/>
    <w:link w:val="a5"/>
    <w:semiHidden/>
    <w:rsid w:val="009B477D"/>
    <w:rPr>
      <w:lang w:val="ru-RU" w:eastAsia="ru-RU" w:bidi="ar-SA"/>
    </w:rPr>
  </w:style>
  <w:style w:type="character" w:customStyle="1" w:styleId="a8">
    <w:name w:val="Тема примечания Знак"/>
    <w:link w:val="a7"/>
    <w:semiHidden/>
    <w:rsid w:val="009B477D"/>
    <w:rPr>
      <w:rFonts w:eastAsia="Batang"/>
      <w:b/>
      <w:bCs/>
      <w:lang w:val="ru-RU" w:eastAsia="ar-SA" w:bidi="ar-SA"/>
    </w:rPr>
  </w:style>
  <w:style w:type="paragraph" w:styleId="2a">
    <w:name w:val="List Continue 2"/>
    <w:basedOn w:val="a"/>
    <w:rsid w:val="009B477D"/>
    <w:pPr>
      <w:spacing w:after="120"/>
      <w:ind w:left="566"/>
    </w:pPr>
  </w:style>
  <w:style w:type="paragraph" w:customStyle="1" w:styleId="2b">
    <w:name w:val="Абзац списка2"/>
    <w:basedOn w:val="a"/>
    <w:qFormat/>
    <w:rsid w:val="009B477D"/>
    <w:pPr>
      <w:widowControl w:val="0"/>
      <w:autoSpaceDE w:val="0"/>
      <w:autoSpaceDN w:val="0"/>
      <w:adjustRightInd w:val="0"/>
      <w:spacing w:before="160" w:line="380" w:lineRule="auto"/>
      <w:ind w:left="708"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B477D"/>
    <w:rPr>
      <w:sz w:val="24"/>
      <w:szCs w:val="24"/>
      <w:lang w:val="ru-RU" w:eastAsia="ar-SA" w:bidi="ar-SA"/>
    </w:rPr>
  </w:style>
  <w:style w:type="paragraph" w:customStyle="1" w:styleId="81">
    <w:name w:val="заголовок 8"/>
    <w:basedOn w:val="a"/>
    <w:next w:val="a"/>
    <w:rsid w:val="009B477D"/>
    <w:pPr>
      <w:keepNext/>
      <w:widowControl w:val="0"/>
      <w:overflowPunct w:val="0"/>
      <w:autoSpaceDE w:val="0"/>
      <w:jc w:val="center"/>
      <w:textAlignment w:val="baseline"/>
    </w:pPr>
    <w:rPr>
      <w:szCs w:val="20"/>
      <w:lang w:eastAsia="ar-SA"/>
    </w:rPr>
  </w:style>
  <w:style w:type="paragraph" w:customStyle="1" w:styleId="19">
    <w:name w:val="Дата1"/>
    <w:basedOn w:val="a"/>
    <w:next w:val="a"/>
    <w:rsid w:val="009B477D"/>
    <w:pPr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1a">
    <w:name w:val="Название объекта1"/>
    <w:basedOn w:val="a"/>
    <w:rsid w:val="009B477D"/>
    <w:pPr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styleId="afff4">
    <w:name w:val="Emphasis"/>
    <w:qFormat/>
    <w:rsid w:val="00D44458"/>
    <w:rPr>
      <w:i/>
      <w:iCs/>
    </w:rPr>
  </w:style>
  <w:style w:type="paragraph" w:customStyle="1" w:styleId="1b">
    <w:name w:val="Абзац списка1"/>
    <w:basedOn w:val="a"/>
    <w:qFormat/>
    <w:rsid w:val="00FA1964"/>
    <w:pPr>
      <w:widowControl w:val="0"/>
      <w:autoSpaceDE w:val="0"/>
      <w:autoSpaceDN w:val="0"/>
      <w:adjustRightInd w:val="0"/>
      <w:spacing w:before="160" w:line="380" w:lineRule="auto"/>
      <w:ind w:left="708" w:firstLine="720"/>
      <w:jc w:val="both"/>
    </w:pPr>
    <w:rPr>
      <w:rFonts w:ascii="Arial" w:eastAsia="MS Mincho" w:hAnsi="Arial" w:cs="Arial"/>
      <w:sz w:val="20"/>
      <w:szCs w:val="20"/>
    </w:rPr>
  </w:style>
  <w:style w:type="paragraph" w:customStyle="1" w:styleId="WW-BodyText2">
    <w:name w:val="WW-Body Text 2"/>
    <w:basedOn w:val="a"/>
    <w:rsid w:val="00FA1964"/>
    <w:pPr>
      <w:overflowPunct w:val="0"/>
      <w:autoSpaceDE w:val="0"/>
      <w:spacing w:line="360" w:lineRule="auto"/>
      <w:textAlignment w:val="baseline"/>
    </w:pPr>
    <w:rPr>
      <w:rFonts w:eastAsia="MS Mincho"/>
      <w:sz w:val="28"/>
      <w:szCs w:val="20"/>
      <w:lang w:eastAsia="ar-SA"/>
    </w:rPr>
  </w:style>
  <w:style w:type="paragraph" w:customStyle="1" w:styleId="WW-BodyText212">
    <w:name w:val="WW-Body Text 212"/>
    <w:basedOn w:val="a"/>
    <w:rsid w:val="00FA1964"/>
    <w:pPr>
      <w:overflowPunct w:val="0"/>
      <w:autoSpaceDE w:val="0"/>
      <w:spacing w:after="120"/>
      <w:ind w:left="283"/>
      <w:textAlignment w:val="baseline"/>
    </w:pPr>
    <w:rPr>
      <w:rFonts w:eastAsia="MS Minch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8387</Words>
  <Characters>47806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На правах рукописи</vt:lpstr>
      <vt:lpstr>На правах рукописи</vt:lpstr>
    </vt:vector>
  </TitlesOfParts>
  <Company>- ETH0 -</Company>
  <LinksUpToDate>false</LinksUpToDate>
  <CharactersWithSpaces>56081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Алёна</dc:creator>
  <cp:lastModifiedBy>Alexander Popov</cp:lastModifiedBy>
  <cp:revision>2</cp:revision>
  <dcterms:created xsi:type="dcterms:W3CDTF">2012-11-30T14:41:00Z</dcterms:created>
  <dcterms:modified xsi:type="dcterms:W3CDTF">2012-11-30T14:41:00Z</dcterms:modified>
</cp:coreProperties>
</file>